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6FAFF" w14:textId="1A8B3D5E" w:rsidR="004B7154" w:rsidRPr="004B7154" w:rsidRDefault="004B7154" w:rsidP="004B7154">
      <w:pPr>
        <w:shd w:val="clear" w:color="auto" w:fill="FFFFFF"/>
        <w:spacing w:before="270" w:after="135" w:line="240" w:lineRule="auto"/>
        <w:outlineLvl w:val="2"/>
        <w:rPr>
          <w:rFonts w:eastAsia="Times New Roman" w:cstheme="minorHAnsi"/>
          <w:b/>
          <w:color w:val="333333"/>
          <w:sz w:val="32"/>
          <w:szCs w:val="32"/>
          <w:lang w:val="pt-PT" w:eastAsia="pt-PT"/>
        </w:rPr>
      </w:pPr>
      <w:r w:rsidRPr="00715A23">
        <w:rPr>
          <w:rFonts w:eastAsia="Times New Roman" w:cstheme="minorHAnsi"/>
          <w:b/>
          <w:color w:val="333333"/>
          <w:sz w:val="32"/>
          <w:szCs w:val="32"/>
          <w:lang w:val="pt-PT" w:eastAsia="pt-PT"/>
        </w:rPr>
        <w:t>U</w:t>
      </w:r>
      <w:r w:rsidRPr="004B7154">
        <w:rPr>
          <w:rFonts w:eastAsia="Times New Roman" w:cstheme="minorHAnsi"/>
          <w:b/>
          <w:color w:val="333333"/>
          <w:sz w:val="32"/>
          <w:szCs w:val="32"/>
          <w:lang w:val="pt-PT" w:eastAsia="pt-PT"/>
        </w:rPr>
        <w:t xml:space="preserve">m </w:t>
      </w:r>
      <w:proofErr w:type="spellStart"/>
      <w:r w:rsidRPr="004B7154">
        <w:rPr>
          <w:rFonts w:eastAsia="Times New Roman" w:cstheme="minorHAnsi"/>
          <w:b/>
          <w:color w:val="333333"/>
          <w:sz w:val="32"/>
          <w:szCs w:val="32"/>
          <w:lang w:val="pt-PT" w:eastAsia="pt-PT"/>
        </w:rPr>
        <w:t>exoplaneta</w:t>
      </w:r>
      <w:proofErr w:type="spellEnd"/>
      <w:r w:rsidRPr="004B7154">
        <w:rPr>
          <w:rFonts w:eastAsia="Times New Roman" w:cstheme="minorHAnsi"/>
          <w:b/>
          <w:color w:val="333333"/>
          <w:sz w:val="32"/>
          <w:szCs w:val="32"/>
          <w:lang w:val="pt-PT" w:eastAsia="pt-PT"/>
        </w:rPr>
        <w:t xml:space="preserve"> devastado por tempestades</w:t>
      </w:r>
    </w:p>
    <w:p w14:paraId="2A387B7B" w14:textId="6ABE0847" w:rsidR="002C2BE2" w:rsidRPr="00715A23" w:rsidRDefault="002C2BE2">
      <w:pPr>
        <w:rPr>
          <w:rFonts w:cstheme="minorHAnsi"/>
          <w:sz w:val="24"/>
          <w:szCs w:val="24"/>
          <w:lang w:val="pt-PT"/>
        </w:rPr>
      </w:pPr>
    </w:p>
    <w:p w14:paraId="717E55D8" w14:textId="38E8B3A1" w:rsidR="004B7154" w:rsidRPr="00715A23" w:rsidRDefault="004B7154" w:rsidP="00F73D60">
      <w:pPr>
        <w:pStyle w:val="Ttulo1"/>
        <w:shd w:val="clear" w:color="auto" w:fill="FFFFFF"/>
        <w:spacing w:before="270" w:after="135" w:line="360" w:lineRule="auto"/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</w:pPr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 xml:space="preserve">Com o auxílio de interferometria </w:t>
      </w:r>
      <w:proofErr w:type="spellStart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>óptica</w:t>
      </w:r>
      <w:proofErr w:type="spellEnd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 xml:space="preserve">, </w:t>
      </w:r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 xml:space="preserve">o </w:t>
      </w:r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>instrumento de vanguarda GRAVITY</w:t>
      </w:r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 xml:space="preserve">, </w:t>
      </w:r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 xml:space="preserve">montado no Interferómetro do </w:t>
      </w:r>
      <w:proofErr w:type="spellStart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>Very</w:t>
      </w:r>
      <w:proofErr w:type="spellEnd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>Large</w:t>
      </w:r>
      <w:proofErr w:type="spellEnd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>Telescope</w:t>
      </w:r>
      <w:proofErr w:type="spellEnd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 xml:space="preserve"> do ESO, </w:t>
      </w:r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 xml:space="preserve">revela detalhes de um </w:t>
      </w:r>
      <w:proofErr w:type="spellStart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>exoplaneta</w:t>
      </w:r>
      <w:proofErr w:type="spellEnd"/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 xml:space="preserve"> devastado por tempestades</w:t>
      </w:r>
      <w:r w:rsidRPr="00715A23">
        <w:rPr>
          <w:rFonts w:asciiTheme="minorHAnsi" w:hAnsiTheme="minorHAnsi" w:cstheme="minorHAnsi"/>
          <w:b/>
          <w:bCs/>
          <w:color w:val="333333"/>
          <w:sz w:val="24"/>
          <w:szCs w:val="24"/>
          <w:lang w:val="pt-PT"/>
        </w:rPr>
        <w:t>.</w:t>
      </w:r>
    </w:p>
    <w:p w14:paraId="523FFA22" w14:textId="77777777" w:rsidR="004B7154" w:rsidRPr="00715A23" w:rsidRDefault="004B7154" w:rsidP="00F73D60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04768354" w14:textId="5676FE42" w:rsidR="004B7154" w:rsidRPr="00715A23" w:rsidRDefault="004B7154" w:rsidP="00F73D60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3DCCC71" w14:textId="77777777" w:rsidR="00D52D25" w:rsidRPr="00715A23" w:rsidRDefault="00D52D25" w:rsidP="00F73D60">
      <w:pPr>
        <w:pStyle w:val="textintro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333333"/>
        </w:rPr>
      </w:pPr>
      <w:r w:rsidRPr="00715A23">
        <w:rPr>
          <w:rFonts w:asciiTheme="minorHAnsi" w:hAnsiTheme="minorHAnsi" w:cstheme="minorHAnsi"/>
          <w:bCs/>
          <w:color w:val="333333"/>
        </w:rPr>
        <w:t xml:space="preserve">O instrumento GRAVITY montado no Interferómetro do </w:t>
      </w:r>
      <w:proofErr w:type="spellStart"/>
      <w:r w:rsidRPr="00715A23">
        <w:rPr>
          <w:rFonts w:asciiTheme="minorHAnsi" w:hAnsiTheme="minorHAnsi" w:cstheme="minorHAnsi"/>
          <w:bCs/>
          <w:color w:val="333333"/>
        </w:rPr>
        <w:t>Very</w:t>
      </w:r>
      <w:proofErr w:type="spellEnd"/>
      <w:r w:rsidRPr="00715A23">
        <w:rPr>
          <w:rFonts w:asciiTheme="minorHAnsi" w:hAnsiTheme="minorHAnsi" w:cstheme="minorHAnsi"/>
          <w:bCs/>
          <w:color w:val="333333"/>
        </w:rPr>
        <w:t xml:space="preserve"> </w:t>
      </w:r>
      <w:proofErr w:type="spellStart"/>
      <w:r w:rsidRPr="00715A23">
        <w:rPr>
          <w:rFonts w:asciiTheme="minorHAnsi" w:hAnsiTheme="minorHAnsi" w:cstheme="minorHAnsi"/>
          <w:bCs/>
          <w:color w:val="333333"/>
        </w:rPr>
        <w:t>Large</w:t>
      </w:r>
      <w:proofErr w:type="spellEnd"/>
      <w:r w:rsidRPr="00715A23">
        <w:rPr>
          <w:rFonts w:asciiTheme="minorHAnsi" w:hAnsiTheme="minorHAnsi" w:cstheme="minorHAnsi"/>
          <w:bCs/>
          <w:color w:val="333333"/>
        </w:rPr>
        <w:t xml:space="preserve"> </w:t>
      </w:r>
      <w:proofErr w:type="spellStart"/>
      <w:r w:rsidRPr="00715A23">
        <w:rPr>
          <w:rFonts w:asciiTheme="minorHAnsi" w:hAnsiTheme="minorHAnsi" w:cstheme="minorHAnsi"/>
          <w:bCs/>
          <w:color w:val="333333"/>
        </w:rPr>
        <w:t>Telescope</w:t>
      </w:r>
      <w:proofErr w:type="spellEnd"/>
      <w:r w:rsidRPr="00715A23">
        <w:rPr>
          <w:rFonts w:asciiTheme="minorHAnsi" w:hAnsiTheme="minorHAnsi" w:cstheme="minorHAnsi"/>
          <w:bCs/>
          <w:color w:val="333333"/>
        </w:rPr>
        <w:t xml:space="preserve"> (VLTI) do ESO obteve a sua primeira observação direta de um </w:t>
      </w:r>
      <w:proofErr w:type="spellStart"/>
      <w:r w:rsidRPr="00715A23">
        <w:rPr>
          <w:rFonts w:asciiTheme="minorHAnsi" w:hAnsiTheme="minorHAnsi" w:cstheme="minorHAnsi"/>
          <w:bCs/>
          <w:color w:val="333333"/>
        </w:rPr>
        <w:t>exoplaneta</w:t>
      </w:r>
      <w:proofErr w:type="spellEnd"/>
      <w:r w:rsidRPr="00715A23">
        <w:rPr>
          <w:rFonts w:asciiTheme="minorHAnsi" w:hAnsiTheme="minorHAnsi" w:cstheme="minorHAnsi"/>
          <w:bCs/>
          <w:color w:val="333333"/>
        </w:rPr>
        <w:t xml:space="preserve">, utilizando interferometria </w:t>
      </w:r>
      <w:proofErr w:type="spellStart"/>
      <w:r w:rsidRPr="00715A23">
        <w:rPr>
          <w:rFonts w:asciiTheme="minorHAnsi" w:hAnsiTheme="minorHAnsi" w:cstheme="minorHAnsi"/>
          <w:bCs/>
          <w:color w:val="333333"/>
        </w:rPr>
        <w:t>óptica</w:t>
      </w:r>
      <w:proofErr w:type="spellEnd"/>
      <w:r w:rsidRPr="00715A23">
        <w:rPr>
          <w:rFonts w:asciiTheme="minorHAnsi" w:hAnsiTheme="minorHAnsi" w:cstheme="minorHAnsi"/>
          <w:bCs/>
          <w:color w:val="333333"/>
        </w:rPr>
        <w:t xml:space="preserve">. Este método revelou uma atmosfera </w:t>
      </w:r>
      <w:proofErr w:type="spellStart"/>
      <w:r w:rsidRPr="00715A23">
        <w:rPr>
          <w:rFonts w:asciiTheme="minorHAnsi" w:hAnsiTheme="minorHAnsi" w:cstheme="minorHAnsi"/>
          <w:bCs/>
          <w:color w:val="333333"/>
        </w:rPr>
        <w:t>exoplanetária</w:t>
      </w:r>
      <w:proofErr w:type="spellEnd"/>
      <w:r w:rsidRPr="00715A23">
        <w:rPr>
          <w:rFonts w:asciiTheme="minorHAnsi" w:hAnsiTheme="minorHAnsi" w:cstheme="minorHAnsi"/>
          <w:bCs/>
          <w:color w:val="333333"/>
        </w:rPr>
        <w:t xml:space="preserve"> complexa com nuvens de ferro e silicatos no seio de uma tempestade que engloba todo o planeta. Esta técnica apresenta possibilidades únicas para caracterizar muitos dos </w:t>
      </w:r>
      <w:proofErr w:type="spellStart"/>
      <w:r w:rsidRPr="00715A23">
        <w:rPr>
          <w:rFonts w:asciiTheme="minorHAnsi" w:hAnsiTheme="minorHAnsi" w:cstheme="minorHAnsi"/>
          <w:bCs/>
          <w:color w:val="333333"/>
        </w:rPr>
        <w:t>exoplanetas</w:t>
      </w:r>
      <w:proofErr w:type="spellEnd"/>
      <w:r w:rsidRPr="00715A23">
        <w:rPr>
          <w:rFonts w:asciiTheme="minorHAnsi" w:hAnsiTheme="minorHAnsi" w:cstheme="minorHAnsi"/>
          <w:bCs/>
          <w:color w:val="333333"/>
        </w:rPr>
        <w:t xml:space="preserve"> que se conhecem atualmente.</w:t>
      </w:r>
    </w:p>
    <w:p w14:paraId="689BD7DA" w14:textId="6F17ACEA" w:rsidR="00D52D25" w:rsidRPr="00715A23" w:rsidRDefault="00D52D25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t>Este resultado foi anunciado hoje numa carta à revista</w:t>
      </w:r>
      <w:r w:rsidRPr="00715A23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715A23">
        <w:rPr>
          <w:rStyle w:val="nfase"/>
          <w:rFonts w:asciiTheme="minorHAnsi" w:hAnsiTheme="minorHAnsi" w:cstheme="minorHAnsi"/>
          <w:color w:val="333333"/>
        </w:rPr>
        <w:t>Astronomy</w:t>
      </w:r>
      <w:proofErr w:type="spellEnd"/>
      <w:r w:rsidRPr="00715A23">
        <w:rPr>
          <w:rStyle w:val="nfase"/>
          <w:rFonts w:asciiTheme="minorHAnsi" w:hAnsiTheme="minorHAnsi" w:cstheme="minorHAnsi"/>
          <w:color w:val="333333"/>
        </w:rPr>
        <w:t xml:space="preserve"> &amp; </w:t>
      </w:r>
      <w:proofErr w:type="spellStart"/>
      <w:r w:rsidRPr="00715A23">
        <w:rPr>
          <w:rStyle w:val="nfase"/>
          <w:rFonts w:asciiTheme="minorHAnsi" w:hAnsiTheme="minorHAnsi" w:cstheme="minorHAnsi"/>
          <w:color w:val="333333"/>
        </w:rPr>
        <w:t>Astrophysics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</w:t>
      </w:r>
      <w:r w:rsidRPr="00715A23">
        <w:rPr>
          <w:rFonts w:asciiTheme="minorHAnsi" w:hAnsiTheme="minorHAnsi" w:cstheme="minorHAnsi"/>
          <w:color w:val="333333"/>
        </w:rPr>
        <w:t>pela Colaboração</w:t>
      </w:r>
      <w:r w:rsidRPr="00715A23">
        <w:rPr>
          <w:rFonts w:asciiTheme="minorHAnsi" w:hAnsiTheme="minorHAnsi" w:cstheme="minorHAnsi"/>
          <w:color w:val="333333"/>
        </w:rPr>
        <w:t xml:space="preserve"> </w:t>
      </w:r>
      <w:hyperlink r:id="rId4" w:history="1">
        <w:r w:rsidRPr="00715A23">
          <w:rPr>
            <w:rStyle w:val="Hiperligao"/>
            <w:rFonts w:asciiTheme="minorHAnsi" w:hAnsiTheme="minorHAnsi" w:cstheme="minorHAnsi"/>
            <w:color w:val="428BCA"/>
          </w:rPr>
          <w:t>GRAVITY</w:t>
        </w:r>
      </w:hyperlink>
      <w:r w:rsidRPr="00715A23">
        <w:rPr>
          <w:rFonts w:asciiTheme="minorHAnsi" w:hAnsiTheme="minorHAnsi" w:cstheme="minorHAnsi"/>
          <w:color w:val="333333"/>
        </w:rPr>
        <w:t xml:space="preserve">, na qual foram apresentadas observações do </w:t>
      </w:r>
      <w:proofErr w:type="spellStart"/>
      <w:r w:rsidRPr="00715A23">
        <w:rPr>
          <w:rFonts w:asciiTheme="minorHAnsi" w:hAnsiTheme="minorHAnsi" w:cstheme="minorHAnsi"/>
          <w:color w:val="333333"/>
        </w:rPr>
        <w:t>exoplaneta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HR 8799e usando interferometria </w:t>
      </w:r>
      <w:proofErr w:type="spellStart"/>
      <w:r w:rsidRPr="00715A23">
        <w:rPr>
          <w:rFonts w:asciiTheme="minorHAnsi" w:hAnsiTheme="minorHAnsi" w:cstheme="minorHAnsi"/>
          <w:color w:val="333333"/>
        </w:rPr>
        <w:t>óptica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. Este </w:t>
      </w:r>
      <w:proofErr w:type="spellStart"/>
      <w:r w:rsidRPr="00715A23">
        <w:rPr>
          <w:rFonts w:asciiTheme="minorHAnsi" w:hAnsiTheme="minorHAnsi" w:cstheme="minorHAnsi"/>
          <w:color w:val="333333"/>
        </w:rPr>
        <w:t>exoplaneta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foi descoberto em 2010 em órbita de uma estrela jovem de sequência principal, HR 8799, situada a cerca de 129 anos-luz de distância da Terra na constelação do Pégaso.</w:t>
      </w:r>
    </w:p>
    <w:p w14:paraId="3DB4A701" w14:textId="238B2B72" w:rsidR="00D52D25" w:rsidRPr="00715A23" w:rsidRDefault="00D52D25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t>Os resultados de hoje, que revelam novas características do HR 8799e, necessitaram de um instrumento de muito alta resolução e sensibilidade. O GRAVITY pode usar os quatro Telescópios Principais do</w:t>
      </w:r>
      <w:r w:rsidRPr="00715A23">
        <w:rPr>
          <w:rFonts w:asciiTheme="minorHAnsi" w:hAnsiTheme="minorHAnsi" w:cstheme="minorHAnsi"/>
          <w:color w:val="333333"/>
        </w:rPr>
        <w:t xml:space="preserve"> </w:t>
      </w:r>
      <w:hyperlink r:id="rId5" w:history="1">
        <w:r w:rsidRPr="00715A23">
          <w:rPr>
            <w:rStyle w:val="Hiperligao"/>
            <w:rFonts w:asciiTheme="minorHAnsi" w:hAnsiTheme="minorHAnsi" w:cstheme="minorHAnsi"/>
            <w:color w:val="428BCA"/>
          </w:rPr>
          <w:t>VLT</w:t>
        </w:r>
      </w:hyperlink>
      <w:r w:rsidRPr="00715A23">
        <w:rPr>
          <w:rFonts w:asciiTheme="minorHAnsi" w:hAnsiTheme="minorHAnsi" w:cstheme="minorHAnsi"/>
          <w:color w:val="333333"/>
        </w:rPr>
        <w:t xml:space="preserve"> </w:t>
      </w:r>
      <w:r w:rsidRPr="00715A23">
        <w:rPr>
          <w:rFonts w:asciiTheme="minorHAnsi" w:hAnsiTheme="minorHAnsi" w:cstheme="minorHAnsi"/>
          <w:color w:val="333333"/>
        </w:rPr>
        <w:t>do ESO em uníssono como se de um único telescópio enorme se tratassem, utilizando um técnica conhecida por</w:t>
      </w:r>
      <w:r w:rsidRPr="00715A23">
        <w:rPr>
          <w:rFonts w:asciiTheme="minorHAnsi" w:hAnsiTheme="minorHAnsi" w:cstheme="minorHAnsi"/>
          <w:color w:val="333333"/>
        </w:rPr>
        <w:t xml:space="preserve"> </w:t>
      </w:r>
      <w:hyperlink r:id="rId6" w:history="1">
        <w:r w:rsidRPr="00715A23">
          <w:rPr>
            <w:rStyle w:val="Hiperligao"/>
            <w:rFonts w:asciiTheme="minorHAnsi" w:hAnsiTheme="minorHAnsi" w:cstheme="minorHAnsi"/>
            <w:color w:val="428BCA"/>
          </w:rPr>
          <w:t>interferometria</w:t>
        </w:r>
      </w:hyperlink>
      <w:r w:rsidRPr="00715A23">
        <w:rPr>
          <w:rFonts w:asciiTheme="minorHAnsi" w:hAnsiTheme="minorHAnsi" w:cstheme="minorHAnsi"/>
          <w:color w:val="333333"/>
        </w:rPr>
        <w:t xml:space="preserve">. Este </w:t>
      </w:r>
      <w:proofErr w:type="spellStart"/>
      <w:r w:rsidRPr="00715A23">
        <w:rPr>
          <w:rFonts w:asciiTheme="minorHAnsi" w:hAnsiTheme="minorHAnsi" w:cstheme="minorHAnsi"/>
          <w:color w:val="333333"/>
        </w:rPr>
        <w:t>super-telescópio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— o VLTI — </w:t>
      </w:r>
      <w:proofErr w:type="spellStart"/>
      <w:r w:rsidRPr="00715A23">
        <w:rPr>
          <w:rFonts w:asciiTheme="minorHAnsi" w:hAnsiTheme="minorHAnsi" w:cstheme="minorHAnsi"/>
          <w:color w:val="333333"/>
        </w:rPr>
        <w:t>colecta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e separa de forma precisa a radiação emitida pela atmosfera do HR 8799e e a radiação emitida pela sua estrela progenitora.</w:t>
      </w:r>
    </w:p>
    <w:p w14:paraId="56779EEA" w14:textId="1F3B2A67" w:rsidR="00D52D25" w:rsidRPr="00715A23" w:rsidRDefault="00D52D25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t xml:space="preserve">O HR 8799e é um </w:t>
      </w:r>
      <w:proofErr w:type="spellStart"/>
      <w:r w:rsidRPr="00715A23">
        <w:rPr>
          <w:rFonts w:asciiTheme="minorHAnsi" w:hAnsiTheme="minorHAnsi" w:cstheme="minorHAnsi"/>
          <w:color w:val="333333"/>
        </w:rPr>
        <w:t>exoplaneta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do tipo “</w:t>
      </w:r>
      <w:proofErr w:type="spellStart"/>
      <w:r w:rsidRPr="00715A23">
        <w:rPr>
          <w:rFonts w:asciiTheme="minorHAnsi" w:hAnsiTheme="minorHAnsi" w:cstheme="minorHAnsi"/>
          <w:color w:val="333333"/>
        </w:rPr>
        <w:t>super-Júpiter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”, um mundo diferente de qualquer um dos planetas existentes no Sistema Solar, já que é mais massivo e muito mais jovem do que qualquer dos planetas que orbita o nosso Sol. Com apenas 30 milhões de anos de idade, este </w:t>
      </w:r>
      <w:proofErr w:type="spellStart"/>
      <w:r w:rsidRPr="00715A23">
        <w:rPr>
          <w:rFonts w:asciiTheme="minorHAnsi" w:hAnsiTheme="minorHAnsi" w:cstheme="minorHAnsi"/>
          <w:color w:val="333333"/>
        </w:rPr>
        <w:t>exoplaneta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bebé é suficientemente jovem para dar aos astrónomos pistas sobre a formação de planetas e sistemas planetários. O </w:t>
      </w:r>
      <w:proofErr w:type="spellStart"/>
      <w:r w:rsidRPr="00715A23">
        <w:rPr>
          <w:rFonts w:asciiTheme="minorHAnsi" w:hAnsiTheme="minorHAnsi" w:cstheme="minorHAnsi"/>
          <w:color w:val="333333"/>
        </w:rPr>
        <w:t>exoplaneta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é completamente inóspito — a energia que restou da sua formação e um forte efeito </w:t>
      </w:r>
      <w:r w:rsidRPr="00715A23">
        <w:rPr>
          <w:rFonts w:asciiTheme="minorHAnsi" w:hAnsiTheme="minorHAnsi" w:cstheme="minorHAnsi"/>
          <w:color w:val="333333"/>
        </w:rPr>
        <w:lastRenderedPageBreak/>
        <w:t>de estufa fazem com que o HR 8799e apresente uma temperatura de cerca de 1000º C à sua superfície.</w:t>
      </w:r>
    </w:p>
    <w:p w14:paraId="461850C6" w14:textId="471C15E4" w:rsidR="00D52D25" w:rsidRPr="00715A23" w:rsidRDefault="00D52D25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t xml:space="preserve">Esta é a primeira vez que interferometria </w:t>
      </w:r>
      <w:proofErr w:type="spellStart"/>
      <w:r w:rsidRPr="00715A23">
        <w:rPr>
          <w:rFonts w:asciiTheme="minorHAnsi" w:hAnsiTheme="minorHAnsi" w:cstheme="minorHAnsi"/>
          <w:color w:val="333333"/>
        </w:rPr>
        <w:t>óptica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é utilizada para revelar detalhes sobre um </w:t>
      </w:r>
      <w:proofErr w:type="spellStart"/>
      <w:r w:rsidRPr="00715A23">
        <w:rPr>
          <w:rFonts w:asciiTheme="minorHAnsi" w:hAnsiTheme="minorHAnsi" w:cstheme="minorHAnsi"/>
          <w:color w:val="333333"/>
        </w:rPr>
        <w:t>exoplaneta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e a nova técnica deu-nos um</w:t>
      </w:r>
      <w:r w:rsidRPr="00715A23">
        <w:rPr>
          <w:rFonts w:asciiTheme="minorHAnsi" w:hAnsiTheme="minorHAnsi" w:cstheme="minorHAnsi"/>
          <w:color w:val="333333"/>
        </w:rPr>
        <w:t xml:space="preserve"> </w:t>
      </w:r>
      <w:hyperlink r:id="rId7" w:history="1">
        <w:r w:rsidRPr="00715A23">
          <w:rPr>
            <w:rStyle w:val="Hiperligao"/>
            <w:rFonts w:asciiTheme="minorHAnsi" w:hAnsiTheme="minorHAnsi" w:cstheme="minorHAnsi"/>
            <w:color w:val="428BCA"/>
          </w:rPr>
          <w:t>espectro</w:t>
        </w:r>
      </w:hyperlink>
      <w:r w:rsidRPr="00715A23">
        <w:rPr>
          <w:rFonts w:asciiTheme="minorHAnsi" w:hAnsiTheme="minorHAnsi" w:cstheme="minorHAnsi"/>
          <w:color w:val="333333"/>
        </w:rPr>
        <w:t xml:space="preserve"> </w:t>
      </w:r>
      <w:r w:rsidRPr="00715A23">
        <w:rPr>
          <w:rFonts w:asciiTheme="minorHAnsi" w:hAnsiTheme="minorHAnsi" w:cstheme="minorHAnsi"/>
          <w:color w:val="333333"/>
        </w:rPr>
        <w:t>extremamente detalhado com uma qualidade sem precedentes — dez vezes mais detalhado do que observações anteriores. As medições levadas a cabo pela equipa revelaram a composição da atmosfera do HR 8799e — a qual contém algumas surpresas.</w:t>
      </w:r>
      <w:r w:rsidRPr="00715A23">
        <w:rPr>
          <w:rFonts w:asciiTheme="minorHAnsi" w:hAnsiTheme="minorHAnsi" w:cstheme="minorHAnsi"/>
          <w:color w:val="333333"/>
        </w:rPr>
        <w:t xml:space="preserve"> </w:t>
      </w:r>
      <w:r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A interferometria é uma técnica que permite aos astrónomos criar um </w:t>
      </w:r>
      <w:proofErr w:type="spellStart"/>
      <w:r w:rsidRPr="00715A23">
        <w:rPr>
          <w:rFonts w:asciiTheme="minorHAnsi" w:hAnsiTheme="minorHAnsi" w:cstheme="minorHAnsi"/>
          <w:color w:val="333333"/>
          <w:shd w:val="clear" w:color="auto" w:fill="FFFFFF"/>
        </w:rPr>
        <w:t>super-telescópio</w:t>
      </w:r>
      <w:proofErr w:type="spellEnd"/>
      <w:r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ao combinar vários telescópios mais pequenos. O VLTI do ESO é um telescópio interferométrico criado a partir da combinação de dois ou mais Telescópios Principais do </w:t>
      </w:r>
      <w:proofErr w:type="spellStart"/>
      <w:r w:rsidRPr="00715A23">
        <w:rPr>
          <w:rFonts w:asciiTheme="minorHAnsi" w:hAnsiTheme="minorHAnsi" w:cstheme="minorHAnsi"/>
          <w:color w:val="333333"/>
          <w:shd w:val="clear" w:color="auto" w:fill="FFFFFF"/>
        </w:rPr>
        <w:t>Very</w:t>
      </w:r>
      <w:proofErr w:type="spellEnd"/>
      <w:r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715A23">
        <w:rPr>
          <w:rFonts w:asciiTheme="minorHAnsi" w:hAnsiTheme="minorHAnsi" w:cstheme="minorHAnsi"/>
          <w:color w:val="333333"/>
          <w:shd w:val="clear" w:color="auto" w:fill="FFFFFF"/>
        </w:rPr>
        <w:t>Large</w:t>
      </w:r>
      <w:proofErr w:type="spellEnd"/>
      <w:r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715A23">
        <w:rPr>
          <w:rFonts w:asciiTheme="minorHAnsi" w:hAnsiTheme="minorHAnsi" w:cstheme="minorHAnsi"/>
          <w:color w:val="333333"/>
          <w:shd w:val="clear" w:color="auto" w:fill="FFFFFF"/>
        </w:rPr>
        <w:t>Telescope</w:t>
      </w:r>
      <w:proofErr w:type="spellEnd"/>
      <w:r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ou dos quatro</w:t>
      </w:r>
      <w:r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hyperlink r:id="rId8" w:history="1">
        <w:r w:rsidRPr="00715A23">
          <w:rPr>
            <w:rStyle w:val="Hiperligao"/>
            <w:rFonts w:asciiTheme="minorHAnsi" w:eastAsiaTheme="majorEastAsia" w:hAnsiTheme="minorHAnsi" w:cstheme="minorHAnsi"/>
            <w:color w:val="428BCA"/>
            <w:shd w:val="clear" w:color="auto" w:fill="FFFFFF"/>
          </w:rPr>
          <w:t>Telescópios Auxiliares</w:t>
        </w:r>
      </w:hyperlink>
      <w:r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715A23">
        <w:rPr>
          <w:rFonts w:asciiTheme="minorHAnsi" w:hAnsiTheme="minorHAnsi" w:cstheme="minorHAnsi"/>
          <w:color w:val="333333"/>
          <w:shd w:val="clear" w:color="auto" w:fill="FFFFFF"/>
        </w:rPr>
        <w:t>da mesma infraestrutura. Como cada Telescópio Principal tem um espelho primário de 8,2 metros de diâmetro, ao combiná-los criamos um telescópio com 25 vezes mais poder resolvente do que se tivéssemos um único telescópio a observar sozinho.</w:t>
      </w:r>
    </w:p>
    <w:p w14:paraId="2DDF86A2" w14:textId="77777777" w:rsidR="00D52D25" w:rsidRPr="00715A23" w:rsidRDefault="00D52D25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t>“</w:t>
      </w:r>
      <w:r w:rsidRPr="00715A23">
        <w:rPr>
          <w:rStyle w:val="nfase"/>
          <w:rFonts w:asciiTheme="minorHAnsi" w:hAnsiTheme="minorHAnsi" w:cstheme="minorHAnsi"/>
          <w:color w:val="333333"/>
        </w:rPr>
        <w:t>A nossa análise mostrou que o HR 8799e tem uma atmosfera que contém muito mais monóxido de carbono do que metano — algo que não se espera do equilíbrio químico,</w:t>
      </w:r>
      <w:r w:rsidRPr="00715A23">
        <w:rPr>
          <w:rFonts w:asciiTheme="minorHAnsi" w:hAnsiTheme="minorHAnsi" w:cstheme="minorHAnsi"/>
          <w:color w:val="333333"/>
        </w:rPr>
        <w:t xml:space="preserve">” explica o líder da equipa </w:t>
      </w:r>
      <w:proofErr w:type="spellStart"/>
      <w:r w:rsidRPr="00715A23">
        <w:rPr>
          <w:rFonts w:asciiTheme="minorHAnsi" w:hAnsiTheme="minorHAnsi" w:cstheme="minorHAnsi"/>
          <w:color w:val="333333"/>
        </w:rPr>
        <w:t>Sylvestre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715A23">
        <w:rPr>
          <w:rFonts w:asciiTheme="minorHAnsi" w:hAnsiTheme="minorHAnsi" w:cstheme="minorHAnsi"/>
          <w:color w:val="333333"/>
        </w:rPr>
        <w:t>Lacour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, investigador do CNRS no Observatório de Paris - PSL e no Instituto Max </w:t>
      </w:r>
      <w:proofErr w:type="spellStart"/>
      <w:r w:rsidRPr="00715A23">
        <w:rPr>
          <w:rFonts w:asciiTheme="minorHAnsi" w:hAnsiTheme="minorHAnsi" w:cstheme="minorHAnsi"/>
          <w:color w:val="333333"/>
        </w:rPr>
        <w:t>Planck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de Física Extraterrestre. “</w:t>
      </w:r>
      <w:r w:rsidRPr="00715A23">
        <w:rPr>
          <w:rStyle w:val="nfase"/>
          <w:rFonts w:asciiTheme="minorHAnsi" w:hAnsiTheme="minorHAnsi" w:cstheme="minorHAnsi"/>
          <w:color w:val="333333"/>
        </w:rPr>
        <w:t>A melhor maneira de explicar este resultado surpreendente é com elevados ventos verticais no seio da atmosfera, os quais impedem o monóxido de carbono de reagir com o hidrogénio para formar metano.</w:t>
      </w:r>
      <w:r w:rsidRPr="00715A23">
        <w:rPr>
          <w:rFonts w:asciiTheme="minorHAnsi" w:hAnsiTheme="minorHAnsi" w:cstheme="minorHAnsi"/>
          <w:color w:val="333333"/>
        </w:rPr>
        <w:t>”</w:t>
      </w:r>
    </w:p>
    <w:p w14:paraId="733CD25C" w14:textId="77777777" w:rsidR="00D52D25" w:rsidRPr="00715A23" w:rsidRDefault="00D52D25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t>A equipa descobriu que a atmosfera contém igualmente nuvens de poeira de ferro e silicatos. Quando combinado com o excesso de monóxido de carbono, este facto sugere-nos que a atmosfera do HR 8799e esteja a sofrer os efeitos de uma enorme e violenta tempestade.</w:t>
      </w:r>
    </w:p>
    <w:p w14:paraId="7F5F07A2" w14:textId="77777777" w:rsidR="00D52D25" w:rsidRPr="00715A23" w:rsidRDefault="00D52D25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t>“</w:t>
      </w:r>
      <w:r w:rsidRPr="00715A23">
        <w:rPr>
          <w:rStyle w:val="nfase"/>
          <w:rFonts w:asciiTheme="minorHAnsi" w:hAnsiTheme="minorHAnsi" w:cstheme="minorHAnsi"/>
          <w:color w:val="333333"/>
        </w:rPr>
        <w:t>As nossas observações sugerem uma bola de gás iluminada do interior, com raios de luz quente em movimento nas nuvens escuras tempestuosas,</w:t>
      </w:r>
      <w:r w:rsidRPr="00715A23">
        <w:rPr>
          <w:rFonts w:asciiTheme="minorHAnsi" w:hAnsiTheme="minorHAnsi" w:cstheme="minorHAnsi"/>
          <w:color w:val="333333"/>
        </w:rPr>
        <w:t xml:space="preserve">” explica </w:t>
      </w:r>
      <w:proofErr w:type="spellStart"/>
      <w:r w:rsidRPr="00715A23">
        <w:rPr>
          <w:rFonts w:asciiTheme="minorHAnsi" w:hAnsiTheme="minorHAnsi" w:cstheme="minorHAnsi"/>
          <w:color w:val="333333"/>
        </w:rPr>
        <w:t>Lacour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. </w:t>
      </w:r>
      <w:proofErr w:type="gramStart"/>
      <w:r w:rsidRPr="00715A23">
        <w:rPr>
          <w:rFonts w:asciiTheme="minorHAnsi" w:hAnsiTheme="minorHAnsi" w:cstheme="minorHAnsi"/>
          <w:color w:val="333333"/>
        </w:rPr>
        <w:t>”</w:t>
      </w:r>
      <w:r w:rsidRPr="00715A23">
        <w:rPr>
          <w:rStyle w:val="nfase"/>
          <w:rFonts w:asciiTheme="minorHAnsi" w:hAnsiTheme="minorHAnsi" w:cstheme="minorHAnsi"/>
          <w:color w:val="333333"/>
        </w:rPr>
        <w:t>A</w:t>
      </w:r>
      <w:proofErr w:type="gramEnd"/>
      <w:r w:rsidRPr="00715A23">
        <w:rPr>
          <w:rStyle w:val="nfase"/>
          <w:rFonts w:asciiTheme="minorHAnsi" w:hAnsiTheme="minorHAnsi" w:cstheme="minorHAnsi"/>
          <w:color w:val="333333"/>
        </w:rPr>
        <w:t xml:space="preserve"> convecção faz movimentar as nuvens de partículas de ferro e silicatos, que se desagregam provocando chuva no interior. Este cenário mostra-nos uma atmosfera dinâmica num </w:t>
      </w:r>
      <w:proofErr w:type="spellStart"/>
      <w:r w:rsidRPr="00715A23">
        <w:rPr>
          <w:rStyle w:val="nfase"/>
          <w:rFonts w:asciiTheme="minorHAnsi" w:hAnsiTheme="minorHAnsi" w:cstheme="minorHAnsi"/>
          <w:color w:val="333333"/>
        </w:rPr>
        <w:t>exoplaneta</w:t>
      </w:r>
      <w:proofErr w:type="spellEnd"/>
      <w:r w:rsidRPr="00715A23">
        <w:rPr>
          <w:rStyle w:val="nfase"/>
          <w:rFonts w:asciiTheme="minorHAnsi" w:hAnsiTheme="minorHAnsi" w:cstheme="minorHAnsi"/>
          <w:color w:val="333333"/>
        </w:rPr>
        <w:t xml:space="preserve"> gigante acabado de formar, onde ocorrem processos físicos e químicos altamente complexos.</w:t>
      </w:r>
      <w:r w:rsidRPr="00715A23">
        <w:rPr>
          <w:rFonts w:asciiTheme="minorHAnsi" w:hAnsiTheme="minorHAnsi" w:cstheme="minorHAnsi"/>
          <w:color w:val="333333"/>
        </w:rPr>
        <w:t>”</w:t>
      </w:r>
    </w:p>
    <w:p w14:paraId="6D44BF68" w14:textId="7FF4123E" w:rsidR="00715A23" w:rsidRPr="00715A23" w:rsidRDefault="00D52D25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lastRenderedPageBreak/>
        <w:t>Este resultado junta-se ao já impressionante conjunto de descobertas feitas com o auxílio do GRAVITY, as quais incluem a</w:t>
      </w:r>
      <w:r w:rsidR="00715A23" w:rsidRPr="00715A23">
        <w:rPr>
          <w:rFonts w:asciiTheme="minorHAnsi" w:hAnsiTheme="minorHAnsi" w:cstheme="minorHAnsi"/>
          <w:color w:val="333333"/>
        </w:rPr>
        <w:t xml:space="preserve"> </w:t>
      </w:r>
      <w:hyperlink r:id="rId9" w:history="1">
        <w:r w:rsidRPr="00715A23">
          <w:rPr>
            <w:rStyle w:val="Hiperligao"/>
            <w:rFonts w:asciiTheme="minorHAnsi" w:hAnsiTheme="minorHAnsi" w:cstheme="minorHAnsi"/>
            <w:color w:val="428BCA"/>
          </w:rPr>
          <w:t>observação do ano passado de gás a espiralar com uma velocidade de 30% da velocidade da luz na região logo a seguir ao horizonte de acontecimentos do buraco negro supermassivo que se situa no Centro Galáctico</w:t>
        </w:r>
      </w:hyperlink>
      <w:r w:rsidRPr="00715A23">
        <w:rPr>
          <w:rFonts w:asciiTheme="minorHAnsi" w:hAnsiTheme="minorHAnsi" w:cstheme="minorHAnsi"/>
          <w:color w:val="333333"/>
        </w:rPr>
        <w:t xml:space="preserve">. Este novo resultado adiciona mais uma maneira de observar </w:t>
      </w:r>
      <w:proofErr w:type="spellStart"/>
      <w:r w:rsidRPr="00715A23">
        <w:rPr>
          <w:rFonts w:asciiTheme="minorHAnsi" w:hAnsiTheme="minorHAnsi" w:cstheme="minorHAnsi"/>
          <w:color w:val="333333"/>
        </w:rPr>
        <w:t>exoplanetas</w:t>
      </w:r>
      <w:proofErr w:type="spellEnd"/>
      <w:r w:rsidRPr="00715A23">
        <w:rPr>
          <w:rFonts w:asciiTheme="minorHAnsi" w:hAnsiTheme="minorHAnsi" w:cstheme="minorHAnsi"/>
          <w:color w:val="333333"/>
        </w:rPr>
        <w:t xml:space="preserve"> ao já extenso arsenal de métodos disponíveis aos telescópios e instrumentos do ES</w:t>
      </w:r>
      <w:r w:rsidR="00715A23" w:rsidRPr="00715A23">
        <w:rPr>
          <w:rFonts w:asciiTheme="minorHAnsi" w:hAnsiTheme="minorHAnsi" w:cstheme="minorHAnsi"/>
          <w:color w:val="333333"/>
        </w:rPr>
        <w:t xml:space="preserve">O. </w:t>
      </w:r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Os </w:t>
      </w:r>
      <w:proofErr w:type="spellStart"/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>exoplanetas</w:t>
      </w:r>
      <w:proofErr w:type="spellEnd"/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>têm sido</w:t>
      </w:r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observados usando muitos métodos diferentes. Alguns destes métodos são indiretos, como o método das velocidades radiais que é usado pelo</w:t>
      </w:r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hyperlink r:id="rId10" w:history="1">
        <w:r w:rsidR="00715A23" w:rsidRPr="00715A23">
          <w:rPr>
            <w:rStyle w:val="Hiperligao"/>
            <w:rFonts w:asciiTheme="minorHAnsi" w:eastAsiaTheme="majorEastAsia" w:hAnsiTheme="minorHAnsi" w:cstheme="minorHAnsi"/>
            <w:color w:val="428BCA"/>
            <w:shd w:val="clear" w:color="auto" w:fill="FFFFFF"/>
          </w:rPr>
          <w:t>HARPS</w:t>
        </w:r>
      </w:hyperlink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, o instrumento caçador de </w:t>
      </w:r>
      <w:proofErr w:type="spellStart"/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>exoplanetas</w:t>
      </w:r>
      <w:proofErr w:type="spellEnd"/>
      <w:r w:rsidR="00715A23" w:rsidRPr="00715A23">
        <w:rPr>
          <w:rFonts w:asciiTheme="minorHAnsi" w:hAnsiTheme="minorHAnsi" w:cstheme="minorHAnsi"/>
          <w:color w:val="333333"/>
          <w:shd w:val="clear" w:color="auto" w:fill="FFFFFF"/>
        </w:rPr>
        <w:t xml:space="preserve"> do ESO, que mede a atração que a gravidade de um planeta exerce sobre a sua estrela progenitora. Os métodos diretos, tais como a técnica pioneira usada para a obtenção deste resultado, envolvem a observação do planeta propriamente dito em vez do efeito que ele exerce sobre a sua estrela.</w:t>
      </w:r>
    </w:p>
    <w:p w14:paraId="7BB4C790" w14:textId="2D0D5892" w:rsidR="00D52D25" w:rsidRPr="00715A23" w:rsidRDefault="00715A23" w:rsidP="00F73D6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15A23">
        <w:rPr>
          <w:rFonts w:asciiTheme="minorHAnsi" w:hAnsiTheme="minorHAnsi" w:cstheme="minorHAnsi"/>
          <w:color w:val="333333"/>
        </w:rPr>
        <w:t xml:space="preserve">Este novo método direto vem </w:t>
      </w:r>
      <w:r w:rsidR="00D52D25" w:rsidRPr="00715A23">
        <w:rPr>
          <w:rFonts w:asciiTheme="minorHAnsi" w:hAnsiTheme="minorHAnsi" w:cstheme="minorHAnsi"/>
          <w:color w:val="333333"/>
        </w:rPr>
        <w:t>abri</w:t>
      </w:r>
      <w:r w:rsidRPr="00715A23">
        <w:rPr>
          <w:rFonts w:asciiTheme="minorHAnsi" w:hAnsiTheme="minorHAnsi" w:cstheme="minorHAnsi"/>
          <w:color w:val="333333"/>
        </w:rPr>
        <w:t>r novos</w:t>
      </w:r>
      <w:r w:rsidR="00D52D25" w:rsidRPr="00715A23">
        <w:rPr>
          <w:rFonts w:asciiTheme="minorHAnsi" w:hAnsiTheme="minorHAnsi" w:cstheme="minorHAnsi"/>
          <w:color w:val="333333"/>
        </w:rPr>
        <w:t xml:space="preserve"> caminho</w:t>
      </w:r>
      <w:r w:rsidRPr="00715A23">
        <w:rPr>
          <w:rFonts w:asciiTheme="minorHAnsi" w:hAnsiTheme="minorHAnsi" w:cstheme="minorHAnsi"/>
          <w:color w:val="333333"/>
        </w:rPr>
        <w:t>s</w:t>
      </w:r>
      <w:r w:rsidR="00D52D25" w:rsidRPr="00715A23">
        <w:rPr>
          <w:rFonts w:asciiTheme="minorHAnsi" w:hAnsiTheme="minorHAnsi" w:cstheme="minorHAnsi"/>
          <w:color w:val="333333"/>
        </w:rPr>
        <w:t xml:space="preserve"> a</w:t>
      </w:r>
      <w:r w:rsidRPr="00715A23">
        <w:rPr>
          <w:rFonts w:asciiTheme="minorHAnsi" w:hAnsiTheme="minorHAnsi" w:cstheme="minorHAnsi"/>
          <w:color w:val="333333"/>
        </w:rPr>
        <w:t xml:space="preserve"> </w:t>
      </w:r>
      <w:hyperlink r:id="rId11" w:history="1">
        <w:r w:rsidR="00D52D25" w:rsidRPr="00715A23">
          <w:rPr>
            <w:rStyle w:val="Hiperligao"/>
            <w:rFonts w:asciiTheme="minorHAnsi" w:hAnsiTheme="minorHAnsi" w:cstheme="minorHAnsi"/>
            <w:color w:val="428BCA"/>
          </w:rPr>
          <w:t>muitas outras descobertas impressionantes</w:t>
        </w:r>
      </w:hyperlink>
      <w:r w:rsidR="00D52D25" w:rsidRPr="00715A23">
        <w:rPr>
          <w:rFonts w:asciiTheme="minorHAnsi" w:hAnsiTheme="minorHAnsi" w:cstheme="minorHAnsi"/>
          <w:color w:val="333333"/>
        </w:rPr>
        <w:t>.</w:t>
      </w:r>
    </w:p>
    <w:p w14:paraId="2E050265" w14:textId="11399D0F" w:rsidR="004B7154" w:rsidRPr="004B7154" w:rsidRDefault="004B7154">
      <w:pPr>
        <w:rPr>
          <w:sz w:val="24"/>
          <w:szCs w:val="24"/>
          <w:lang w:val="pt-PT"/>
        </w:rPr>
      </w:pPr>
    </w:p>
    <w:p w14:paraId="6A4AFD0C" w14:textId="61AB43F4" w:rsidR="004B7154" w:rsidRDefault="00A13458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ESO Portugal</w:t>
      </w:r>
    </w:p>
    <w:p w14:paraId="025AE0CE" w14:textId="5DF77D43" w:rsidR="00A13458" w:rsidRPr="004B7154" w:rsidRDefault="00A13458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  <w:bookmarkStart w:id="0" w:name="_GoBack"/>
      <w:bookmarkEnd w:id="0"/>
    </w:p>
    <w:sectPr w:rsidR="00A13458" w:rsidRPr="004B7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BA"/>
    <w:rsid w:val="002C2BE2"/>
    <w:rsid w:val="004B7154"/>
    <w:rsid w:val="00715A23"/>
    <w:rsid w:val="00A13458"/>
    <w:rsid w:val="00C26C8F"/>
    <w:rsid w:val="00D52D25"/>
    <w:rsid w:val="00E535BA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0026"/>
  <w15:chartTrackingRefBased/>
  <w15:docId w15:val="{A1DABDD7-EFF4-4A68-8FCC-93B345C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4B7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ter"/>
    <w:uiPriority w:val="9"/>
    <w:qFormat/>
    <w:rsid w:val="004B7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4B715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B71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7154"/>
    <w:rPr>
      <w:rFonts w:ascii="Segoe UI" w:hAnsi="Segoe UI" w:cs="Segoe UI"/>
      <w:sz w:val="18"/>
      <w:szCs w:val="18"/>
      <w:lang w:val="en-US"/>
    </w:rPr>
  </w:style>
  <w:style w:type="paragraph" w:customStyle="1" w:styleId="textintro">
    <w:name w:val="text_intro"/>
    <w:basedOn w:val="Normal"/>
    <w:rsid w:val="00D5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D5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nfase">
    <w:name w:val="Emphasis"/>
    <w:basedOn w:val="Tipodeletrapredefinidodopargrafo"/>
    <w:uiPriority w:val="20"/>
    <w:qFormat/>
    <w:rsid w:val="00D52D25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D52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org/public/teles-instr/paranal-observatory/vlt/auxiliarytelescop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o.org/public/teles-instr/technology/spectroscop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o.org/public/teles-instr/technology/interferometry/" TargetMode="External"/><Relationship Id="rId11" Type="http://schemas.openxmlformats.org/officeDocument/2006/relationships/hyperlink" Target="https://www.eso.org/public/science/exoplanets/" TargetMode="External"/><Relationship Id="rId5" Type="http://schemas.openxmlformats.org/officeDocument/2006/relationships/hyperlink" Target="https://www.eso.org/public/teles-instr/paranal-observatory/vlt/" TargetMode="External"/><Relationship Id="rId10" Type="http://schemas.openxmlformats.org/officeDocument/2006/relationships/hyperlink" Target="https://www.eso.org/public/teles-instr/lasilla/36/harps/" TargetMode="External"/><Relationship Id="rId4" Type="http://schemas.openxmlformats.org/officeDocument/2006/relationships/hyperlink" Target="https://www.eso.org/public/teles-instr/paranal-observatory/vlt/vlt-instr/gravity/" TargetMode="External"/><Relationship Id="rId9" Type="http://schemas.openxmlformats.org/officeDocument/2006/relationships/hyperlink" Target="https://www.eso.org/public/news/eso1835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941</Words>
  <Characters>5083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2019-03-27T14:32:00Z</dcterms:created>
  <dcterms:modified xsi:type="dcterms:W3CDTF">2019-03-27T14:41:00Z</dcterms:modified>
</cp:coreProperties>
</file>