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BD" w:rsidRPr="00971ABD" w:rsidRDefault="00971ABD" w:rsidP="00693E21">
      <w:pPr>
        <w:spacing w:line="360" w:lineRule="auto"/>
        <w:jc w:val="both"/>
        <w:rPr>
          <w:rFonts w:ascii="Arial" w:hAnsi="Arial" w:cs="Arial"/>
          <w:b/>
          <w:lang w:val="pt-PT"/>
        </w:rPr>
      </w:pPr>
      <w:r w:rsidRPr="00971ABD">
        <w:rPr>
          <w:rFonts w:ascii="Arial" w:hAnsi="Arial" w:cs="Arial"/>
          <w:b/>
          <w:lang w:val="pt-PT"/>
        </w:rPr>
        <w:t>A Banda Desenhada e a divulgação de Ciência</w:t>
      </w:r>
    </w:p>
    <w:p w:rsidR="00971ABD" w:rsidRDefault="00971ABD" w:rsidP="00971ABD">
      <w:pPr>
        <w:spacing w:line="360" w:lineRule="auto"/>
        <w:rPr>
          <w:rFonts w:ascii="Arial" w:hAnsi="Arial" w:cs="Arial"/>
          <w:lang w:val="pt-PT"/>
        </w:rPr>
      </w:pPr>
    </w:p>
    <w:p w:rsidR="00497DE9" w:rsidRDefault="006E50F0" w:rsidP="00970202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Apresentar</w:t>
      </w:r>
      <w:r w:rsidR="00971ABD">
        <w:rPr>
          <w:rFonts w:ascii="Arial" w:hAnsi="Arial" w:cs="Arial"/>
          <w:lang w:val="pt-PT"/>
        </w:rPr>
        <w:t xml:space="preserve"> conceitos</w:t>
      </w:r>
      <w:r w:rsidR="00F20396">
        <w:rPr>
          <w:rFonts w:ascii="Arial" w:hAnsi="Arial" w:cs="Arial"/>
          <w:lang w:val="pt-PT"/>
        </w:rPr>
        <w:t xml:space="preserve"> científicos a um público não especializado levanta </w:t>
      </w:r>
      <w:r w:rsidR="00703EF8">
        <w:rPr>
          <w:rFonts w:ascii="Arial" w:hAnsi="Arial" w:cs="Arial"/>
          <w:lang w:val="pt-PT"/>
        </w:rPr>
        <w:t>diferentes</w:t>
      </w:r>
      <w:r w:rsidR="00F20396">
        <w:rPr>
          <w:rFonts w:ascii="Arial" w:hAnsi="Arial" w:cs="Arial"/>
          <w:lang w:val="pt-PT"/>
        </w:rPr>
        <w:t xml:space="preserve"> questões: </w:t>
      </w:r>
      <w:r w:rsidR="00556CB3">
        <w:rPr>
          <w:rFonts w:ascii="Arial" w:hAnsi="Arial" w:cs="Arial"/>
          <w:lang w:val="pt-PT"/>
        </w:rPr>
        <w:t>de que modo</w:t>
      </w:r>
      <w:r w:rsidR="00617855">
        <w:rPr>
          <w:rFonts w:ascii="Arial" w:hAnsi="Arial" w:cs="Arial"/>
          <w:lang w:val="pt-PT"/>
        </w:rPr>
        <w:t xml:space="preserve"> tra</w:t>
      </w:r>
      <w:r w:rsidR="00556CB3">
        <w:rPr>
          <w:rFonts w:ascii="Arial" w:hAnsi="Arial" w:cs="Arial"/>
          <w:lang w:val="pt-PT"/>
        </w:rPr>
        <w:t>duzir</w:t>
      </w:r>
      <w:r w:rsidR="00617855">
        <w:rPr>
          <w:rFonts w:ascii="Arial" w:hAnsi="Arial" w:cs="Arial"/>
          <w:lang w:val="pt-PT"/>
        </w:rPr>
        <w:t xml:space="preserve"> a importância de um tema em termos do dia-a-dia dos cidadãos, como simplificar sem perder rigor, e que </w:t>
      </w:r>
      <w:r w:rsidR="00497DE9">
        <w:rPr>
          <w:rFonts w:ascii="Arial" w:hAnsi="Arial" w:cs="Arial"/>
          <w:lang w:val="pt-PT"/>
        </w:rPr>
        <w:t xml:space="preserve">tipo de </w:t>
      </w:r>
      <w:r w:rsidR="00617855">
        <w:rPr>
          <w:rFonts w:ascii="Arial" w:hAnsi="Arial" w:cs="Arial"/>
          <w:lang w:val="pt-PT"/>
        </w:rPr>
        <w:t xml:space="preserve">ferramentas utilizar. </w:t>
      </w:r>
      <w:r w:rsidR="00703EF8">
        <w:rPr>
          <w:rFonts w:ascii="Arial" w:hAnsi="Arial" w:cs="Arial"/>
          <w:lang w:val="pt-PT"/>
        </w:rPr>
        <w:t xml:space="preserve">No que diz respeito ao último ponto </w:t>
      </w:r>
      <w:r w:rsidR="00497DE9">
        <w:rPr>
          <w:rFonts w:ascii="Arial" w:hAnsi="Arial" w:cs="Arial"/>
          <w:lang w:val="pt-PT"/>
        </w:rPr>
        <w:t xml:space="preserve">os meios visuais são hoje prevalentes, algo que decorre da própria maneira como a ciência é, não só divulgada, como ensinada e realizada. </w:t>
      </w:r>
      <w:r w:rsidR="00FE2941">
        <w:rPr>
          <w:rFonts w:ascii="Arial" w:hAnsi="Arial" w:cs="Arial"/>
          <w:lang w:val="pt-PT"/>
        </w:rPr>
        <w:t>De facto</w:t>
      </w:r>
      <w:r w:rsidR="00497DE9">
        <w:rPr>
          <w:rFonts w:ascii="Arial" w:hAnsi="Arial" w:cs="Arial"/>
          <w:lang w:val="pt-PT"/>
        </w:rPr>
        <w:t xml:space="preserve"> é quase impossível encontrar um trabalho científico que não inclua ilustrações, </w:t>
      </w:r>
      <w:r w:rsidR="00971ABD" w:rsidRPr="00805BAC">
        <w:rPr>
          <w:rFonts w:ascii="Arial" w:hAnsi="Arial" w:cs="Arial"/>
          <w:lang w:val="pt-PT"/>
        </w:rPr>
        <w:t xml:space="preserve">gráficos, tabelas, esquemas ou </w:t>
      </w:r>
      <w:r w:rsidR="00497DE9">
        <w:rPr>
          <w:rFonts w:ascii="Arial" w:hAnsi="Arial" w:cs="Arial"/>
          <w:lang w:val="pt-PT"/>
        </w:rPr>
        <w:t xml:space="preserve">fotografias. </w:t>
      </w:r>
    </w:p>
    <w:p w:rsidR="004965E7" w:rsidRDefault="00505D7E" w:rsidP="00970202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Nessa perspectiva a utilização da banda desenhada (BD) pode ser muito útil. A BD implica</w:t>
      </w:r>
      <w:r w:rsidR="00703EF8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a mistura de texto e desenho em </w:t>
      </w:r>
      <w:r w:rsidR="00703EF8">
        <w:rPr>
          <w:rFonts w:ascii="Arial" w:hAnsi="Arial" w:cs="Arial"/>
          <w:lang w:val="pt-PT"/>
        </w:rPr>
        <w:t xml:space="preserve">sequências que </w:t>
      </w:r>
      <w:r>
        <w:rPr>
          <w:rFonts w:ascii="Arial" w:hAnsi="Arial" w:cs="Arial"/>
          <w:lang w:val="pt-PT"/>
        </w:rPr>
        <w:t>conta</w:t>
      </w:r>
      <w:r w:rsidR="00703EF8">
        <w:rPr>
          <w:rFonts w:ascii="Arial" w:hAnsi="Arial" w:cs="Arial"/>
          <w:lang w:val="pt-PT"/>
        </w:rPr>
        <w:t>m</w:t>
      </w:r>
      <w:r>
        <w:rPr>
          <w:rFonts w:ascii="Arial" w:hAnsi="Arial" w:cs="Arial"/>
          <w:lang w:val="pt-PT"/>
        </w:rPr>
        <w:t xml:space="preserve"> uma história</w:t>
      </w:r>
      <w:r w:rsidR="00996F14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ou transmite</w:t>
      </w:r>
      <w:r w:rsidR="00703EF8">
        <w:rPr>
          <w:rFonts w:ascii="Arial" w:hAnsi="Arial" w:cs="Arial"/>
          <w:lang w:val="pt-PT"/>
        </w:rPr>
        <w:t>m</w:t>
      </w:r>
      <w:r>
        <w:rPr>
          <w:rFonts w:ascii="Arial" w:hAnsi="Arial" w:cs="Arial"/>
          <w:lang w:val="pt-PT"/>
        </w:rPr>
        <w:t xml:space="preserve"> informação.</w:t>
      </w:r>
      <w:r w:rsidR="003B022B">
        <w:rPr>
          <w:rFonts w:ascii="Arial" w:hAnsi="Arial" w:cs="Arial"/>
          <w:lang w:val="pt-PT"/>
        </w:rPr>
        <w:t xml:space="preserve"> A vantagem </w:t>
      </w:r>
      <w:r w:rsidR="004965E7">
        <w:rPr>
          <w:rFonts w:ascii="Arial" w:hAnsi="Arial" w:cs="Arial"/>
          <w:lang w:val="pt-PT"/>
        </w:rPr>
        <w:t xml:space="preserve">de utilizar BD </w:t>
      </w:r>
      <w:r w:rsidR="00430C0D">
        <w:rPr>
          <w:rFonts w:ascii="Arial" w:hAnsi="Arial" w:cs="Arial"/>
          <w:lang w:val="pt-PT"/>
        </w:rPr>
        <w:t>relaciona-se</w:t>
      </w:r>
      <w:r w:rsidR="004965E7">
        <w:rPr>
          <w:rFonts w:ascii="Arial" w:hAnsi="Arial" w:cs="Arial"/>
          <w:lang w:val="pt-PT"/>
        </w:rPr>
        <w:t xml:space="preserve"> com a visualiza</w:t>
      </w:r>
      <w:r w:rsidR="000167A4">
        <w:rPr>
          <w:rFonts w:ascii="Arial" w:hAnsi="Arial" w:cs="Arial"/>
          <w:lang w:val="pt-PT"/>
        </w:rPr>
        <w:t>ção imediata que oferece ao</w:t>
      </w:r>
      <w:r w:rsidR="004965E7">
        <w:rPr>
          <w:rFonts w:ascii="Arial" w:hAnsi="Arial" w:cs="Arial"/>
          <w:lang w:val="pt-PT"/>
        </w:rPr>
        <w:t xml:space="preserve"> leitor, seguindo a máxima que “uma imagem vale</w:t>
      </w:r>
      <w:r w:rsidR="004146F5">
        <w:rPr>
          <w:rFonts w:ascii="Arial" w:hAnsi="Arial" w:cs="Arial"/>
          <w:lang w:val="pt-PT"/>
        </w:rPr>
        <w:t xml:space="preserve"> mais que mil palavras”, por exemplo representado o desenvolvimento</w:t>
      </w:r>
      <w:r w:rsidR="004146F5" w:rsidRPr="00805BAC">
        <w:rPr>
          <w:rFonts w:ascii="Arial" w:hAnsi="Arial" w:cs="Arial"/>
          <w:lang w:val="pt-PT"/>
        </w:rPr>
        <w:t xml:space="preserve"> </w:t>
      </w:r>
      <w:r w:rsidR="00556CB3">
        <w:rPr>
          <w:rFonts w:ascii="Arial" w:hAnsi="Arial" w:cs="Arial"/>
          <w:lang w:val="pt-PT"/>
        </w:rPr>
        <w:t xml:space="preserve">de </w:t>
      </w:r>
      <w:r w:rsidR="000C6CBB">
        <w:rPr>
          <w:rFonts w:ascii="Arial" w:hAnsi="Arial" w:cs="Arial"/>
          <w:lang w:val="pt-PT"/>
        </w:rPr>
        <w:t>um</w:t>
      </w:r>
      <w:r w:rsidR="00556CB3">
        <w:rPr>
          <w:rFonts w:ascii="Arial" w:hAnsi="Arial" w:cs="Arial"/>
          <w:lang w:val="pt-PT"/>
        </w:rPr>
        <w:t xml:space="preserve"> organismo </w:t>
      </w:r>
      <w:r w:rsidR="000C6CBB">
        <w:rPr>
          <w:rFonts w:ascii="Arial" w:hAnsi="Arial" w:cs="Arial"/>
          <w:lang w:val="pt-PT"/>
        </w:rPr>
        <w:t>através de imagens consecutivas</w:t>
      </w:r>
      <w:r w:rsidR="00556CB3">
        <w:rPr>
          <w:rFonts w:ascii="Arial" w:hAnsi="Arial" w:cs="Arial"/>
          <w:lang w:val="pt-PT"/>
        </w:rPr>
        <w:t xml:space="preserve"> em</w:t>
      </w:r>
      <w:r w:rsidR="004146F5" w:rsidRPr="00805BAC">
        <w:rPr>
          <w:rFonts w:ascii="Arial" w:hAnsi="Arial" w:cs="Arial"/>
          <w:lang w:val="pt-PT"/>
        </w:rPr>
        <w:t xml:space="preserve"> diferentes </w:t>
      </w:r>
      <w:r w:rsidR="004146F5">
        <w:rPr>
          <w:rFonts w:ascii="Arial" w:hAnsi="Arial" w:cs="Arial"/>
          <w:lang w:val="pt-PT"/>
        </w:rPr>
        <w:t>idades</w:t>
      </w:r>
      <w:r w:rsidR="004146F5" w:rsidRPr="00805BAC">
        <w:rPr>
          <w:rFonts w:ascii="Arial" w:hAnsi="Arial" w:cs="Arial"/>
          <w:lang w:val="pt-PT"/>
        </w:rPr>
        <w:t>.</w:t>
      </w:r>
      <w:r w:rsidR="000A0F63">
        <w:rPr>
          <w:rFonts w:ascii="Arial" w:hAnsi="Arial" w:cs="Arial"/>
          <w:lang w:val="pt-PT"/>
        </w:rPr>
        <w:t xml:space="preserve"> </w:t>
      </w:r>
      <w:r w:rsidR="004965E7">
        <w:rPr>
          <w:rFonts w:ascii="Arial" w:hAnsi="Arial" w:cs="Arial"/>
          <w:lang w:val="pt-PT"/>
        </w:rPr>
        <w:t xml:space="preserve">O desafio é escolher as imagens e palavras </w:t>
      </w:r>
      <w:r w:rsidR="00996F14">
        <w:rPr>
          <w:rFonts w:ascii="Arial" w:hAnsi="Arial" w:cs="Arial"/>
          <w:lang w:val="pt-PT"/>
        </w:rPr>
        <w:t>adequadas.</w:t>
      </w:r>
    </w:p>
    <w:p w:rsidR="00996F14" w:rsidRDefault="004965E7" w:rsidP="00970202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Apesar de ser ainda muitas vezes entendida (erradamente) como </w:t>
      </w:r>
      <w:r w:rsidR="00C0664B">
        <w:rPr>
          <w:rFonts w:ascii="Arial" w:hAnsi="Arial" w:cs="Arial"/>
          <w:lang w:val="pt-PT"/>
        </w:rPr>
        <w:t>d</w:t>
      </w:r>
      <w:r>
        <w:rPr>
          <w:rFonts w:ascii="Arial" w:hAnsi="Arial" w:cs="Arial"/>
          <w:lang w:val="pt-PT"/>
        </w:rPr>
        <w:t xml:space="preserve">estinada apenas </w:t>
      </w:r>
      <w:r w:rsidR="00355F87">
        <w:rPr>
          <w:rFonts w:ascii="Arial" w:hAnsi="Arial" w:cs="Arial"/>
          <w:lang w:val="pt-PT"/>
        </w:rPr>
        <w:t xml:space="preserve">a </w:t>
      </w:r>
      <w:r>
        <w:rPr>
          <w:rFonts w:ascii="Arial" w:hAnsi="Arial" w:cs="Arial"/>
          <w:lang w:val="pt-PT"/>
        </w:rPr>
        <w:t>jovens</w:t>
      </w:r>
      <w:r w:rsidR="00355F87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no contexto da divulgação de ciência o que</w:t>
      </w:r>
      <w:r w:rsidR="00430C0D">
        <w:rPr>
          <w:rFonts w:ascii="Arial" w:hAnsi="Arial" w:cs="Arial"/>
          <w:lang w:val="pt-PT"/>
        </w:rPr>
        <w:t xml:space="preserve"> importa é</w:t>
      </w:r>
      <w:r w:rsidR="00C0664B">
        <w:rPr>
          <w:rFonts w:ascii="Arial" w:hAnsi="Arial" w:cs="Arial"/>
          <w:lang w:val="pt-PT"/>
        </w:rPr>
        <w:t xml:space="preserve"> </w:t>
      </w:r>
      <w:r w:rsidR="00355F87">
        <w:rPr>
          <w:rFonts w:ascii="Arial" w:hAnsi="Arial" w:cs="Arial"/>
          <w:lang w:val="pt-PT"/>
        </w:rPr>
        <w:t xml:space="preserve">a </w:t>
      </w:r>
      <w:r w:rsidR="00430C0D">
        <w:rPr>
          <w:rFonts w:ascii="Arial" w:hAnsi="Arial" w:cs="Arial"/>
          <w:lang w:val="pt-PT"/>
        </w:rPr>
        <w:t>linguagem da BD ser</w:t>
      </w:r>
      <w:r w:rsidR="000167A4">
        <w:rPr>
          <w:rFonts w:ascii="Arial" w:hAnsi="Arial" w:cs="Arial"/>
          <w:lang w:val="pt-PT"/>
        </w:rPr>
        <w:t xml:space="preserve"> </w:t>
      </w:r>
      <w:r w:rsidR="00355F87">
        <w:rPr>
          <w:rFonts w:ascii="Arial" w:hAnsi="Arial" w:cs="Arial"/>
          <w:lang w:val="pt-PT"/>
        </w:rPr>
        <w:t xml:space="preserve">acessível a todos </w:t>
      </w:r>
      <w:r w:rsidR="000167A4">
        <w:rPr>
          <w:rFonts w:ascii="Arial" w:hAnsi="Arial" w:cs="Arial"/>
          <w:lang w:val="pt-PT"/>
        </w:rPr>
        <w:t>os</w:t>
      </w:r>
      <w:r w:rsidR="00355F87">
        <w:rPr>
          <w:rFonts w:ascii="Arial" w:hAnsi="Arial" w:cs="Arial"/>
          <w:lang w:val="pt-PT"/>
        </w:rPr>
        <w:t xml:space="preserve"> leitores</w:t>
      </w:r>
      <w:r w:rsidR="001A39E5">
        <w:rPr>
          <w:rFonts w:ascii="Arial" w:hAnsi="Arial" w:cs="Arial"/>
          <w:lang w:val="pt-PT"/>
        </w:rPr>
        <w:t>, que a utilizam diariamente sem disso se aperceberem</w:t>
      </w:r>
      <w:r w:rsidR="00355F87">
        <w:rPr>
          <w:rFonts w:ascii="Arial" w:hAnsi="Arial" w:cs="Arial"/>
          <w:lang w:val="pt-PT"/>
        </w:rPr>
        <w:t xml:space="preserve">. </w:t>
      </w:r>
      <w:r>
        <w:rPr>
          <w:rFonts w:ascii="Arial" w:hAnsi="Arial" w:cs="Arial"/>
          <w:lang w:val="pt-PT"/>
        </w:rPr>
        <w:t>Na verdade</w:t>
      </w:r>
      <w:r w:rsidR="00D86FDA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a </w:t>
      </w:r>
      <w:r w:rsidR="00277B78">
        <w:rPr>
          <w:rFonts w:ascii="Arial" w:hAnsi="Arial" w:cs="Arial"/>
          <w:lang w:val="pt-PT"/>
        </w:rPr>
        <w:t>BD</w:t>
      </w:r>
      <w:r w:rsidR="00822322">
        <w:rPr>
          <w:rFonts w:ascii="Arial" w:hAnsi="Arial" w:cs="Arial"/>
          <w:lang w:val="pt-PT"/>
        </w:rPr>
        <w:t xml:space="preserve"> surge de modos</w:t>
      </w:r>
      <w:r w:rsidR="00195F30">
        <w:rPr>
          <w:rFonts w:ascii="Arial" w:hAnsi="Arial" w:cs="Arial"/>
          <w:lang w:val="pt-PT"/>
        </w:rPr>
        <w:t xml:space="preserve"> “invisíveis”</w:t>
      </w:r>
      <w:r w:rsidR="003B022B">
        <w:rPr>
          <w:rFonts w:ascii="Arial" w:hAnsi="Arial" w:cs="Arial"/>
          <w:lang w:val="pt-PT"/>
        </w:rPr>
        <w:t xml:space="preserve"> no quotidiano</w:t>
      </w:r>
      <w:r w:rsidR="00822322">
        <w:rPr>
          <w:rFonts w:ascii="Arial" w:hAnsi="Arial" w:cs="Arial"/>
          <w:lang w:val="pt-PT"/>
        </w:rPr>
        <w:t>.</w:t>
      </w:r>
      <w:r w:rsidR="00B66267">
        <w:rPr>
          <w:rFonts w:ascii="Arial" w:hAnsi="Arial" w:cs="Arial"/>
          <w:lang w:val="pt-PT"/>
        </w:rPr>
        <w:t xml:space="preserve"> Um exemplo clássico são instruções </w:t>
      </w:r>
      <w:r w:rsidR="000167A4">
        <w:rPr>
          <w:rFonts w:ascii="Arial" w:hAnsi="Arial" w:cs="Arial"/>
          <w:lang w:val="pt-PT"/>
        </w:rPr>
        <w:t>que explicam como</w:t>
      </w:r>
      <w:r w:rsidR="00B66267">
        <w:rPr>
          <w:rFonts w:ascii="Arial" w:hAnsi="Arial" w:cs="Arial"/>
          <w:lang w:val="pt-PT"/>
        </w:rPr>
        <w:t xml:space="preserve"> </w:t>
      </w:r>
      <w:r w:rsidR="00430C0D">
        <w:rPr>
          <w:rFonts w:ascii="Arial" w:hAnsi="Arial" w:cs="Arial"/>
          <w:lang w:val="pt-PT"/>
        </w:rPr>
        <w:t xml:space="preserve">montar </w:t>
      </w:r>
      <w:r w:rsidR="00B66267">
        <w:rPr>
          <w:rFonts w:ascii="Arial" w:hAnsi="Arial" w:cs="Arial"/>
          <w:lang w:val="pt-PT"/>
        </w:rPr>
        <w:t>estruturas</w:t>
      </w:r>
      <w:r w:rsidR="003B022B">
        <w:rPr>
          <w:rFonts w:ascii="Arial" w:hAnsi="Arial" w:cs="Arial"/>
          <w:lang w:val="pt-PT"/>
        </w:rPr>
        <w:t xml:space="preserve"> (estantes, brinquedos)</w:t>
      </w:r>
      <w:r w:rsidR="00B66267">
        <w:rPr>
          <w:rFonts w:ascii="Arial" w:hAnsi="Arial" w:cs="Arial"/>
          <w:lang w:val="pt-PT"/>
        </w:rPr>
        <w:t xml:space="preserve">, </w:t>
      </w:r>
      <w:r w:rsidR="000167A4">
        <w:rPr>
          <w:rFonts w:ascii="Arial" w:hAnsi="Arial" w:cs="Arial"/>
          <w:lang w:val="pt-PT"/>
        </w:rPr>
        <w:t>como funcionam</w:t>
      </w:r>
      <w:r w:rsidR="00B66267">
        <w:rPr>
          <w:rFonts w:ascii="Arial" w:hAnsi="Arial" w:cs="Arial"/>
          <w:lang w:val="pt-PT"/>
        </w:rPr>
        <w:t xml:space="preserve"> aparelhos, ou </w:t>
      </w:r>
      <w:r w:rsidR="000167A4">
        <w:rPr>
          <w:rFonts w:ascii="Arial" w:hAnsi="Arial" w:cs="Arial"/>
          <w:lang w:val="pt-PT"/>
        </w:rPr>
        <w:t>como se efetuam</w:t>
      </w:r>
      <w:r w:rsidR="003B022B">
        <w:rPr>
          <w:rFonts w:ascii="Arial" w:hAnsi="Arial" w:cs="Arial"/>
          <w:lang w:val="pt-PT"/>
        </w:rPr>
        <w:t xml:space="preserve"> certos </w:t>
      </w:r>
      <w:r w:rsidR="00B66267">
        <w:rPr>
          <w:rFonts w:ascii="Arial" w:hAnsi="Arial" w:cs="Arial"/>
          <w:lang w:val="pt-PT"/>
        </w:rPr>
        <w:t>procedimentos.</w:t>
      </w:r>
    </w:p>
    <w:p w:rsidR="00970202" w:rsidRDefault="00430C0D" w:rsidP="00970202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No contexto da divulgação a</w:t>
      </w:r>
      <w:r w:rsidR="00480A78">
        <w:rPr>
          <w:rFonts w:ascii="Arial" w:hAnsi="Arial" w:cs="Arial"/>
          <w:lang w:val="pt-PT"/>
        </w:rPr>
        <w:t xml:space="preserve"> banda desenhada</w:t>
      </w:r>
      <w:r w:rsidR="0010460E">
        <w:rPr>
          <w:rFonts w:ascii="Arial" w:hAnsi="Arial" w:cs="Arial"/>
          <w:lang w:val="pt-PT"/>
        </w:rPr>
        <w:t xml:space="preserve"> pode ter utilizações lineares do ponto de visto informativo, ou fazer parte de projetos que </w:t>
      </w:r>
      <w:r w:rsidR="000167A4">
        <w:rPr>
          <w:rFonts w:ascii="Arial" w:hAnsi="Arial" w:cs="Arial"/>
          <w:lang w:val="pt-PT"/>
        </w:rPr>
        <w:t>refletem</w:t>
      </w:r>
      <w:r w:rsidR="0010460E">
        <w:rPr>
          <w:rFonts w:ascii="Arial" w:hAnsi="Arial" w:cs="Arial"/>
          <w:lang w:val="pt-PT"/>
        </w:rPr>
        <w:t xml:space="preserve"> sobre a própria natureza, história e impacto do conhecimento científico. No primeiro caso incluem-se trabalhos que explicam</w:t>
      </w:r>
      <w:r w:rsidR="003D0EAE">
        <w:rPr>
          <w:rFonts w:ascii="Arial" w:hAnsi="Arial" w:cs="Arial"/>
          <w:lang w:val="pt-PT"/>
        </w:rPr>
        <w:t xml:space="preserve"> pedagogicamente </w:t>
      </w:r>
      <w:r w:rsidR="0010460E">
        <w:rPr>
          <w:rFonts w:ascii="Arial" w:hAnsi="Arial" w:cs="Arial"/>
          <w:lang w:val="pt-PT"/>
        </w:rPr>
        <w:t>proc</w:t>
      </w:r>
      <w:r w:rsidR="00FC4514">
        <w:rPr>
          <w:rFonts w:ascii="Arial" w:hAnsi="Arial" w:cs="Arial"/>
          <w:lang w:val="pt-PT"/>
        </w:rPr>
        <w:t>essos relacionados</w:t>
      </w:r>
      <w:r w:rsidR="003D0EAE">
        <w:rPr>
          <w:rFonts w:ascii="Arial" w:hAnsi="Arial" w:cs="Arial"/>
          <w:lang w:val="pt-PT"/>
        </w:rPr>
        <w:t>, por exemplo,</w:t>
      </w:r>
      <w:r w:rsidR="00FC4514">
        <w:rPr>
          <w:rFonts w:ascii="Arial" w:hAnsi="Arial" w:cs="Arial"/>
          <w:lang w:val="pt-PT"/>
        </w:rPr>
        <w:t xml:space="preserve"> com a saúde (</w:t>
      </w:r>
      <w:r w:rsidR="0010460E">
        <w:rPr>
          <w:rFonts w:ascii="Arial" w:hAnsi="Arial" w:cs="Arial"/>
          <w:lang w:val="pt-PT"/>
        </w:rPr>
        <w:t>vacinação, a pirâmide dos alimentos</w:t>
      </w:r>
      <w:r w:rsidR="00FC4514">
        <w:rPr>
          <w:rFonts w:ascii="Arial" w:hAnsi="Arial" w:cs="Arial"/>
          <w:lang w:val="pt-PT"/>
        </w:rPr>
        <w:t>) ou ambiente (reciclagem, poluição)</w:t>
      </w:r>
      <w:r w:rsidR="00CC41D7">
        <w:rPr>
          <w:rFonts w:ascii="Arial" w:hAnsi="Arial" w:cs="Arial"/>
          <w:lang w:val="pt-PT"/>
        </w:rPr>
        <w:t>. No segundo caso encontramos</w:t>
      </w:r>
      <w:r w:rsidR="003D0EAE">
        <w:rPr>
          <w:rFonts w:ascii="Arial" w:hAnsi="Arial" w:cs="Arial"/>
          <w:lang w:val="pt-PT"/>
        </w:rPr>
        <w:t xml:space="preserve"> obras </w:t>
      </w:r>
      <w:r w:rsidR="00CC41D7">
        <w:rPr>
          <w:rFonts w:ascii="Arial" w:hAnsi="Arial" w:cs="Arial"/>
          <w:lang w:val="pt-PT"/>
        </w:rPr>
        <w:t xml:space="preserve">mais interessantes e </w:t>
      </w:r>
      <w:r w:rsidR="003D0EAE">
        <w:rPr>
          <w:rFonts w:ascii="Arial" w:hAnsi="Arial" w:cs="Arial"/>
          <w:lang w:val="pt-PT"/>
        </w:rPr>
        <w:t>ambiciosas</w:t>
      </w:r>
      <w:r w:rsidR="006A3BDC">
        <w:rPr>
          <w:rFonts w:ascii="Arial" w:hAnsi="Arial" w:cs="Arial"/>
          <w:lang w:val="pt-PT"/>
        </w:rPr>
        <w:t>, que têm como objectivo</w:t>
      </w:r>
      <w:r w:rsidR="00CC41D7">
        <w:rPr>
          <w:rFonts w:ascii="Arial" w:hAnsi="Arial" w:cs="Arial"/>
          <w:lang w:val="pt-PT"/>
        </w:rPr>
        <w:t>,</w:t>
      </w:r>
      <w:r w:rsidR="006A3BDC">
        <w:rPr>
          <w:rFonts w:ascii="Arial" w:hAnsi="Arial" w:cs="Arial"/>
          <w:lang w:val="pt-PT"/>
        </w:rPr>
        <w:t xml:space="preserve"> não apenas transmitir informação de um </w:t>
      </w:r>
      <w:r w:rsidR="006A3BDC">
        <w:rPr>
          <w:rFonts w:ascii="Arial" w:hAnsi="Arial" w:cs="Arial"/>
          <w:lang w:val="pt-PT"/>
        </w:rPr>
        <w:lastRenderedPageBreak/>
        <w:t>modo acessível (</w:t>
      </w:r>
      <w:r w:rsidR="000825D3">
        <w:rPr>
          <w:rFonts w:ascii="Arial" w:hAnsi="Arial" w:cs="Arial"/>
          <w:lang w:val="pt-PT"/>
        </w:rPr>
        <w:t>que</w:t>
      </w:r>
      <w:r w:rsidR="003315AA">
        <w:rPr>
          <w:rFonts w:ascii="Arial" w:hAnsi="Arial" w:cs="Arial"/>
          <w:lang w:val="pt-PT"/>
        </w:rPr>
        <w:t xml:space="preserve"> não</w:t>
      </w:r>
      <w:r w:rsidR="006A3BDC">
        <w:rPr>
          <w:rFonts w:ascii="Arial" w:hAnsi="Arial" w:cs="Arial"/>
          <w:lang w:val="pt-PT"/>
        </w:rPr>
        <w:t xml:space="preserve"> simplista), mas levar o leitor a refletir sobre os conceitos científicos em causa, o contexto no qual evoluíram</w:t>
      </w:r>
      <w:r w:rsidR="001A307C">
        <w:rPr>
          <w:rFonts w:ascii="Arial" w:hAnsi="Arial" w:cs="Arial"/>
          <w:lang w:val="pt-PT"/>
        </w:rPr>
        <w:t>, e as impl</w:t>
      </w:r>
      <w:r w:rsidR="009E14E1">
        <w:rPr>
          <w:rFonts w:ascii="Arial" w:hAnsi="Arial" w:cs="Arial"/>
          <w:lang w:val="pt-PT"/>
        </w:rPr>
        <w:t>icações futuras que poderão ter.</w:t>
      </w:r>
      <w:r w:rsidR="0007539D">
        <w:rPr>
          <w:rFonts w:ascii="Arial" w:hAnsi="Arial" w:cs="Arial"/>
          <w:lang w:val="pt-PT"/>
        </w:rPr>
        <w:t xml:space="preserve"> </w:t>
      </w:r>
      <w:r w:rsidR="00DD7DE5">
        <w:rPr>
          <w:rFonts w:ascii="Arial" w:hAnsi="Arial" w:cs="Arial"/>
          <w:lang w:val="pt-PT"/>
        </w:rPr>
        <w:t>E</w:t>
      </w:r>
      <w:r w:rsidR="000825D3">
        <w:rPr>
          <w:rFonts w:ascii="Arial" w:hAnsi="Arial" w:cs="Arial"/>
          <w:lang w:val="pt-PT"/>
        </w:rPr>
        <w:t xml:space="preserve">ste tipo de obras tendem </w:t>
      </w:r>
      <w:r w:rsidR="00DD7DE5">
        <w:rPr>
          <w:rFonts w:ascii="Arial" w:hAnsi="Arial" w:cs="Arial"/>
          <w:lang w:val="pt-PT"/>
        </w:rPr>
        <w:t xml:space="preserve">pois a privilegiar temas fortes, e de grande impacto. </w:t>
      </w:r>
      <w:r w:rsidR="007F772D">
        <w:rPr>
          <w:rFonts w:ascii="Arial" w:hAnsi="Arial" w:cs="Arial"/>
          <w:lang w:val="pt-PT"/>
        </w:rPr>
        <w:t xml:space="preserve">Do ponto de vista de contextualização daquilo que avanços científicos podem representar na vida de uma sociedade </w:t>
      </w:r>
      <w:r w:rsidR="00CB6BA8">
        <w:rPr>
          <w:rFonts w:ascii="Arial" w:hAnsi="Arial" w:cs="Arial"/>
          <w:lang w:val="pt-PT"/>
        </w:rPr>
        <w:t xml:space="preserve">o melhor exemplo continua a ser </w:t>
      </w:r>
      <w:r w:rsidR="007F772D">
        <w:rPr>
          <w:rFonts w:ascii="Arial" w:hAnsi="Arial" w:cs="Arial"/>
          <w:lang w:val="pt-PT"/>
        </w:rPr>
        <w:t xml:space="preserve">o desenvolvimento da energia nuclear </w:t>
      </w:r>
      <w:r w:rsidR="007D6991">
        <w:rPr>
          <w:rFonts w:ascii="Arial" w:hAnsi="Arial" w:cs="Arial"/>
          <w:lang w:val="pt-PT"/>
        </w:rPr>
        <w:t>(e da Bomba Atómica)</w:t>
      </w:r>
      <w:r w:rsidR="00291F25">
        <w:rPr>
          <w:rFonts w:ascii="Arial" w:hAnsi="Arial" w:cs="Arial"/>
          <w:lang w:val="pt-PT"/>
        </w:rPr>
        <w:t xml:space="preserve">. Em termos de projeção para um futuro próximo o tema por excelência é a </w:t>
      </w:r>
      <w:r w:rsidR="0008199C">
        <w:rPr>
          <w:rFonts w:ascii="Arial" w:hAnsi="Arial" w:cs="Arial"/>
          <w:lang w:val="pt-PT"/>
        </w:rPr>
        <w:t xml:space="preserve">descoberta de estrutura do DNA, </w:t>
      </w:r>
      <w:r w:rsidR="00291F25">
        <w:rPr>
          <w:rFonts w:ascii="Arial" w:hAnsi="Arial" w:cs="Arial"/>
          <w:lang w:val="pt-PT"/>
        </w:rPr>
        <w:t xml:space="preserve">com todas as consequências tecnológicas, quer </w:t>
      </w:r>
      <w:r w:rsidR="00834797">
        <w:rPr>
          <w:rFonts w:ascii="Arial" w:hAnsi="Arial" w:cs="Arial"/>
          <w:lang w:val="pt-PT"/>
        </w:rPr>
        <w:t xml:space="preserve">já </w:t>
      </w:r>
      <w:r w:rsidR="00291F25">
        <w:rPr>
          <w:rFonts w:ascii="Arial" w:hAnsi="Arial" w:cs="Arial"/>
          <w:lang w:val="pt-PT"/>
        </w:rPr>
        <w:t xml:space="preserve">correntes (engenharia genética, organismos geneticamente modificados, diagnóstico pré natal), quer potenciais (terapia génica, </w:t>
      </w:r>
      <w:r w:rsidR="00DA083F">
        <w:rPr>
          <w:rFonts w:ascii="Arial" w:hAnsi="Arial" w:cs="Arial"/>
          <w:lang w:val="pt-PT"/>
        </w:rPr>
        <w:t>modificação de seres huma</w:t>
      </w:r>
      <w:r w:rsidR="00291F25">
        <w:rPr>
          <w:rFonts w:ascii="Arial" w:hAnsi="Arial" w:cs="Arial"/>
          <w:lang w:val="pt-PT"/>
        </w:rPr>
        <w:t>nos)</w:t>
      </w:r>
      <w:r w:rsidR="00DA083F">
        <w:rPr>
          <w:rFonts w:ascii="Arial" w:hAnsi="Arial" w:cs="Arial"/>
          <w:lang w:val="pt-PT"/>
        </w:rPr>
        <w:t>.</w:t>
      </w:r>
      <w:r w:rsidR="00556CB3">
        <w:rPr>
          <w:rFonts w:ascii="Arial" w:hAnsi="Arial" w:cs="Arial"/>
          <w:lang w:val="pt-PT"/>
        </w:rPr>
        <w:t xml:space="preserve"> Outros tópicos </w:t>
      </w:r>
      <w:r w:rsidR="0008199C">
        <w:rPr>
          <w:rFonts w:ascii="Arial" w:hAnsi="Arial" w:cs="Arial"/>
          <w:lang w:val="pt-PT"/>
        </w:rPr>
        <w:t>incluem</w:t>
      </w:r>
      <w:r w:rsidR="00B17AD7">
        <w:rPr>
          <w:rFonts w:ascii="Arial" w:hAnsi="Arial" w:cs="Arial"/>
          <w:lang w:val="pt-PT"/>
        </w:rPr>
        <w:t xml:space="preserve"> ainda</w:t>
      </w:r>
      <w:r w:rsidR="0008199C">
        <w:rPr>
          <w:rFonts w:ascii="Arial" w:hAnsi="Arial" w:cs="Arial"/>
          <w:lang w:val="pt-PT"/>
        </w:rPr>
        <w:t xml:space="preserve"> a Evolução ou</w:t>
      </w:r>
      <w:r w:rsidR="00556CB3">
        <w:rPr>
          <w:rFonts w:ascii="Arial" w:hAnsi="Arial" w:cs="Arial"/>
          <w:lang w:val="pt-PT"/>
        </w:rPr>
        <w:t xml:space="preserve"> as Células Estaminais.</w:t>
      </w:r>
    </w:p>
    <w:p w:rsidR="00837B76" w:rsidRDefault="00C24232" w:rsidP="00DB3E06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Tão importante como a pesquisa e a escolha de informação ligada a um tema</w:t>
      </w:r>
      <w:r w:rsidR="00834797">
        <w:rPr>
          <w:rFonts w:ascii="Arial" w:hAnsi="Arial" w:cs="Arial"/>
          <w:lang w:val="pt-PT"/>
        </w:rPr>
        <w:t>,</w:t>
      </w:r>
      <w:r w:rsidR="0008199C">
        <w:rPr>
          <w:rFonts w:ascii="Arial" w:hAnsi="Arial" w:cs="Arial"/>
          <w:lang w:val="pt-PT"/>
        </w:rPr>
        <w:t xml:space="preserve"> é a forma como </w:t>
      </w:r>
      <w:r w:rsidR="00E07A7F">
        <w:rPr>
          <w:rFonts w:ascii="Arial" w:hAnsi="Arial" w:cs="Arial"/>
          <w:lang w:val="pt-PT"/>
        </w:rPr>
        <w:t>este é</w:t>
      </w:r>
      <w:r w:rsidR="0008199C">
        <w:rPr>
          <w:rFonts w:ascii="Arial" w:hAnsi="Arial" w:cs="Arial"/>
          <w:lang w:val="pt-PT"/>
        </w:rPr>
        <w:t xml:space="preserve"> aborda</w:t>
      </w:r>
      <w:r>
        <w:rPr>
          <w:rFonts w:ascii="Arial" w:hAnsi="Arial" w:cs="Arial"/>
          <w:lang w:val="pt-PT"/>
        </w:rPr>
        <w:t>do</w:t>
      </w:r>
      <w:r w:rsidR="00E07A7F">
        <w:rPr>
          <w:rFonts w:ascii="Arial" w:hAnsi="Arial" w:cs="Arial"/>
          <w:lang w:val="pt-PT"/>
        </w:rPr>
        <w:t xml:space="preserve">. Ferramentas possíveis </w:t>
      </w:r>
      <w:r w:rsidR="00475E9A">
        <w:rPr>
          <w:rFonts w:ascii="Arial" w:hAnsi="Arial" w:cs="Arial"/>
          <w:lang w:val="pt-PT"/>
        </w:rPr>
        <w:t xml:space="preserve">em BD </w:t>
      </w:r>
      <w:r w:rsidR="00E07A7F">
        <w:rPr>
          <w:rFonts w:ascii="Arial" w:hAnsi="Arial" w:cs="Arial"/>
          <w:lang w:val="pt-PT"/>
        </w:rPr>
        <w:t xml:space="preserve">incluem </w:t>
      </w:r>
      <w:r w:rsidR="0008199C">
        <w:rPr>
          <w:rFonts w:ascii="Arial" w:hAnsi="Arial" w:cs="Arial"/>
          <w:lang w:val="pt-PT"/>
        </w:rPr>
        <w:t>dramatizações</w:t>
      </w:r>
      <w:r w:rsidR="00A960DC">
        <w:rPr>
          <w:rFonts w:ascii="Arial" w:hAnsi="Arial" w:cs="Arial"/>
          <w:lang w:val="pt-PT"/>
        </w:rPr>
        <w:t xml:space="preserve"> </w:t>
      </w:r>
      <w:r w:rsidR="00834797">
        <w:rPr>
          <w:rFonts w:ascii="Arial" w:hAnsi="Arial" w:cs="Arial"/>
          <w:lang w:val="pt-PT"/>
        </w:rPr>
        <w:t xml:space="preserve">realistas </w:t>
      </w:r>
      <w:r w:rsidR="00A960DC">
        <w:rPr>
          <w:rFonts w:ascii="Arial" w:hAnsi="Arial" w:cs="Arial"/>
          <w:lang w:val="pt-PT"/>
        </w:rPr>
        <w:t>baseadas em</w:t>
      </w:r>
      <w:r w:rsidR="00834797">
        <w:rPr>
          <w:rFonts w:ascii="Arial" w:hAnsi="Arial" w:cs="Arial"/>
          <w:lang w:val="pt-PT"/>
        </w:rPr>
        <w:t xml:space="preserve"> pessoas e</w:t>
      </w:r>
      <w:r w:rsidR="00A960DC">
        <w:rPr>
          <w:rFonts w:ascii="Arial" w:hAnsi="Arial" w:cs="Arial"/>
          <w:lang w:val="pt-PT"/>
        </w:rPr>
        <w:t xml:space="preserve"> factos históricos, </w:t>
      </w:r>
      <w:r w:rsidR="00E07A7F">
        <w:rPr>
          <w:rFonts w:ascii="Arial" w:hAnsi="Arial" w:cs="Arial"/>
          <w:lang w:val="pt-PT"/>
        </w:rPr>
        <w:t>ou</w:t>
      </w:r>
      <w:r w:rsidR="000167A4">
        <w:rPr>
          <w:rFonts w:ascii="Arial" w:hAnsi="Arial" w:cs="Arial"/>
          <w:lang w:val="pt-PT"/>
        </w:rPr>
        <w:t>, num outro extre</w:t>
      </w:r>
      <w:r w:rsidR="009F14BC">
        <w:rPr>
          <w:rFonts w:ascii="Arial" w:hAnsi="Arial" w:cs="Arial"/>
          <w:lang w:val="pt-PT"/>
        </w:rPr>
        <w:t>mo,</w:t>
      </w:r>
      <w:r w:rsidR="00E07A7F">
        <w:rPr>
          <w:rFonts w:ascii="Arial" w:hAnsi="Arial" w:cs="Arial"/>
          <w:lang w:val="pt-PT"/>
        </w:rPr>
        <w:t xml:space="preserve"> alegorias como</w:t>
      </w:r>
      <w:r w:rsidR="0008199C">
        <w:rPr>
          <w:rFonts w:ascii="Arial" w:hAnsi="Arial" w:cs="Arial"/>
          <w:lang w:val="pt-PT"/>
        </w:rPr>
        <w:t xml:space="preserve"> a antropomorfização de células ou</w:t>
      </w:r>
      <w:bookmarkStart w:id="0" w:name="_GoBack"/>
      <w:bookmarkEnd w:id="0"/>
      <w:r w:rsidR="0008199C">
        <w:rPr>
          <w:rFonts w:ascii="Arial" w:hAnsi="Arial" w:cs="Arial"/>
          <w:lang w:val="pt-PT"/>
        </w:rPr>
        <w:t xml:space="preserve"> moléculas de DNA que “explicam” ao leitor o modo como funcionam.</w:t>
      </w:r>
      <w:r w:rsidR="00A960DC">
        <w:rPr>
          <w:rFonts w:ascii="Arial" w:hAnsi="Arial" w:cs="Arial"/>
          <w:lang w:val="pt-PT"/>
        </w:rPr>
        <w:t xml:space="preserve"> Nesse contexto a relação texto-desenho tem de ser</w:t>
      </w:r>
      <w:r w:rsidR="00694DB3">
        <w:rPr>
          <w:rFonts w:ascii="Arial" w:hAnsi="Arial" w:cs="Arial"/>
          <w:lang w:val="pt-PT"/>
        </w:rPr>
        <w:t xml:space="preserve"> pensada</w:t>
      </w:r>
      <w:r w:rsidR="00A960DC">
        <w:rPr>
          <w:rFonts w:ascii="Arial" w:hAnsi="Arial" w:cs="Arial"/>
          <w:lang w:val="pt-PT"/>
        </w:rPr>
        <w:t xml:space="preserve"> de modo a garantir uma transmissão </w:t>
      </w:r>
      <w:r w:rsidR="00885D79">
        <w:rPr>
          <w:rFonts w:ascii="Arial" w:hAnsi="Arial" w:cs="Arial"/>
          <w:lang w:val="pt-PT"/>
        </w:rPr>
        <w:t xml:space="preserve">eficaz, mas </w:t>
      </w:r>
      <w:r w:rsidR="00A960DC">
        <w:rPr>
          <w:rFonts w:ascii="Arial" w:hAnsi="Arial" w:cs="Arial"/>
          <w:lang w:val="pt-PT"/>
        </w:rPr>
        <w:t>correta</w:t>
      </w:r>
      <w:r w:rsidR="00885D79">
        <w:rPr>
          <w:rFonts w:ascii="Arial" w:hAnsi="Arial" w:cs="Arial"/>
          <w:lang w:val="pt-PT"/>
        </w:rPr>
        <w:t>, de</w:t>
      </w:r>
      <w:r w:rsidR="00A960DC">
        <w:rPr>
          <w:rFonts w:ascii="Arial" w:hAnsi="Arial" w:cs="Arial"/>
          <w:lang w:val="pt-PT"/>
        </w:rPr>
        <w:t xml:space="preserve"> informação</w:t>
      </w:r>
      <w:r w:rsidR="00CC4224">
        <w:rPr>
          <w:rFonts w:ascii="Arial" w:hAnsi="Arial" w:cs="Arial"/>
          <w:lang w:val="pt-PT"/>
        </w:rPr>
        <w:t>. Por exemplo:</w:t>
      </w:r>
      <w:r w:rsidR="00694DB3">
        <w:rPr>
          <w:rFonts w:ascii="Arial" w:hAnsi="Arial" w:cs="Arial"/>
          <w:lang w:val="pt-PT"/>
        </w:rPr>
        <w:t xml:space="preserve"> </w:t>
      </w:r>
      <w:r w:rsidR="00CC4224">
        <w:rPr>
          <w:rFonts w:ascii="Arial" w:hAnsi="Arial" w:cs="Arial"/>
          <w:lang w:val="pt-PT"/>
        </w:rPr>
        <w:t xml:space="preserve">registos </w:t>
      </w:r>
      <w:r w:rsidR="00A960DC">
        <w:rPr>
          <w:rFonts w:ascii="Arial" w:hAnsi="Arial" w:cs="Arial"/>
          <w:lang w:val="pt-PT"/>
        </w:rPr>
        <w:t>humor</w:t>
      </w:r>
      <w:r w:rsidR="00CC4224">
        <w:rPr>
          <w:rFonts w:ascii="Arial" w:hAnsi="Arial" w:cs="Arial"/>
          <w:lang w:val="pt-PT"/>
        </w:rPr>
        <w:t>ísticos</w:t>
      </w:r>
      <w:r w:rsidR="00694DB3">
        <w:rPr>
          <w:rFonts w:ascii="Arial" w:hAnsi="Arial" w:cs="Arial"/>
          <w:lang w:val="pt-PT"/>
        </w:rPr>
        <w:t xml:space="preserve"> </w:t>
      </w:r>
      <w:r w:rsidR="00CC4224">
        <w:rPr>
          <w:rFonts w:ascii="Arial" w:hAnsi="Arial" w:cs="Arial"/>
          <w:lang w:val="pt-PT"/>
        </w:rPr>
        <w:t>podem ser muito úteis, mas apenas se não puserem em causa a</w:t>
      </w:r>
      <w:r w:rsidR="00A960DC">
        <w:rPr>
          <w:rFonts w:ascii="Arial" w:hAnsi="Arial" w:cs="Arial"/>
          <w:lang w:val="pt-PT"/>
        </w:rPr>
        <w:t xml:space="preserve"> seriedade</w:t>
      </w:r>
      <w:r w:rsidR="00CC4224">
        <w:rPr>
          <w:rFonts w:ascii="Arial" w:hAnsi="Arial" w:cs="Arial"/>
          <w:lang w:val="pt-PT"/>
        </w:rPr>
        <w:t xml:space="preserve"> global da obra</w:t>
      </w:r>
      <w:r w:rsidR="00A960DC">
        <w:rPr>
          <w:rFonts w:ascii="Arial" w:hAnsi="Arial" w:cs="Arial"/>
          <w:lang w:val="pt-PT"/>
        </w:rPr>
        <w:t>.</w:t>
      </w:r>
      <w:r w:rsidR="000A1136">
        <w:rPr>
          <w:rFonts w:ascii="Arial" w:hAnsi="Arial" w:cs="Arial"/>
          <w:lang w:val="pt-PT"/>
        </w:rPr>
        <w:t xml:space="preserve"> Como com qualquer outro instrumento disponível</w:t>
      </w:r>
      <w:r w:rsidR="000604E9">
        <w:rPr>
          <w:rFonts w:ascii="Arial" w:hAnsi="Arial" w:cs="Arial"/>
          <w:lang w:val="pt-PT"/>
        </w:rPr>
        <w:t>,</w:t>
      </w:r>
      <w:r w:rsidR="000A1136">
        <w:rPr>
          <w:rFonts w:ascii="Arial" w:hAnsi="Arial" w:cs="Arial"/>
          <w:lang w:val="pt-PT"/>
        </w:rPr>
        <w:t xml:space="preserve"> </w:t>
      </w:r>
      <w:r w:rsidR="003A33A5">
        <w:rPr>
          <w:rFonts w:ascii="Arial" w:hAnsi="Arial" w:cs="Arial"/>
          <w:lang w:val="pt-PT"/>
        </w:rPr>
        <w:t>na banda desenhada com</w:t>
      </w:r>
      <w:r w:rsidR="00694DB3">
        <w:rPr>
          <w:rFonts w:ascii="Arial" w:hAnsi="Arial" w:cs="Arial"/>
          <w:lang w:val="pt-PT"/>
        </w:rPr>
        <w:t xml:space="preserve"> estas características </w:t>
      </w:r>
      <w:r w:rsidR="000A1136">
        <w:rPr>
          <w:rFonts w:ascii="Arial" w:hAnsi="Arial" w:cs="Arial"/>
          <w:lang w:val="pt-PT"/>
        </w:rPr>
        <w:t xml:space="preserve">é necessário garantir um equilíbrio </w:t>
      </w:r>
      <w:r w:rsidR="000604E9">
        <w:rPr>
          <w:rFonts w:ascii="Arial" w:hAnsi="Arial" w:cs="Arial"/>
          <w:lang w:val="pt-PT"/>
        </w:rPr>
        <w:t>permanente entre “Divulgação” e “Ciência</w:t>
      </w:r>
      <w:r w:rsidR="000A1136">
        <w:rPr>
          <w:rFonts w:ascii="Arial" w:hAnsi="Arial" w:cs="Arial"/>
          <w:lang w:val="pt-PT"/>
        </w:rPr>
        <w:t>”.</w:t>
      </w:r>
    </w:p>
    <w:p w:rsidR="00DB3E06" w:rsidRDefault="00DB3E06" w:rsidP="00DB3E06">
      <w:pPr>
        <w:spacing w:line="360" w:lineRule="auto"/>
        <w:jc w:val="both"/>
        <w:rPr>
          <w:rFonts w:ascii="Arial" w:hAnsi="Arial" w:cs="Arial"/>
          <w:lang w:val="pt-PT"/>
        </w:rPr>
      </w:pPr>
    </w:p>
    <w:p w:rsidR="00DB3E06" w:rsidRDefault="00DB3E06" w:rsidP="00DB3E06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João Ramalho-Santos (Universidade de Coimbra)</w:t>
      </w:r>
    </w:p>
    <w:p w:rsidR="00DB3E06" w:rsidRDefault="004C3237" w:rsidP="00DB3E06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Ciência na Imprensa Regional – Ciência Viva</w:t>
      </w:r>
    </w:p>
    <w:p w:rsidR="00837B76" w:rsidRDefault="00837B76" w:rsidP="00996F14">
      <w:pPr>
        <w:spacing w:line="360" w:lineRule="auto"/>
        <w:ind w:firstLine="567"/>
        <w:jc w:val="both"/>
        <w:rPr>
          <w:rFonts w:ascii="Arial" w:hAnsi="Arial" w:cs="Arial"/>
          <w:lang w:val="pt-PT"/>
        </w:rPr>
      </w:pPr>
    </w:p>
    <w:p w:rsidR="004C3237" w:rsidRDefault="004C3237" w:rsidP="00C00C9D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LEGENDA IMAGEM</w:t>
      </w:r>
    </w:p>
    <w:p w:rsidR="00837B76" w:rsidRDefault="00837B76" w:rsidP="00C00C9D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Ilustração do livro “Uma Aventura Estaminal” de João Ramalho-Santos (história) e André Caetano (desenho). Imprensa da Universidade de Coimbra, 2013.</w:t>
      </w:r>
    </w:p>
    <w:sectPr w:rsidR="00837B76" w:rsidSect="00546DF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971ABD"/>
    <w:rsid w:val="000167A4"/>
    <w:rsid w:val="000604E9"/>
    <w:rsid w:val="0007539D"/>
    <w:rsid w:val="0008199C"/>
    <w:rsid w:val="000825D3"/>
    <w:rsid w:val="000A0F63"/>
    <w:rsid w:val="000A1136"/>
    <w:rsid w:val="000C6CBB"/>
    <w:rsid w:val="0010460E"/>
    <w:rsid w:val="00195F30"/>
    <w:rsid w:val="001A307C"/>
    <w:rsid w:val="001A39E5"/>
    <w:rsid w:val="001C1D84"/>
    <w:rsid w:val="00277B78"/>
    <w:rsid w:val="00291F25"/>
    <w:rsid w:val="003315AA"/>
    <w:rsid w:val="00355F87"/>
    <w:rsid w:val="003A33A5"/>
    <w:rsid w:val="003B022B"/>
    <w:rsid w:val="003D0EAE"/>
    <w:rsid w:val="004146F5"/>
    <w:rsid w:val="00430C0D"/>
    <w:rsid w:val="00475E9A"/>
    <w:rsid w:val="00480A78"/>
    <w:rsid w:val="004965E7"/>
    <w:rsid w:val="00497DE9"/>
    <w:rsid w:val="004A4BB3"/>
    <w:rsid w:val="004B652C"/>
    <w:rsid w:val="004C3237"/>
    <w:rsid w:val="00505D7E"/>
    <w:rsid w:val="00546DFC"/>
    <w:rsid w:val="00556CB3"/>
    <w:rsid w:val="0059037D"/>
    <w:rsid w:val="00617855"/>
    <w:rsid w:val="00693E21"/>
    <w:rsid w:val="00694DB3"/>
    <w:rsid w:val="006A3BDC"/>
    <w:rsid w:val="006D0DEB"/>
    <w:rsid w:val="006E50F0"/>
    <w:rsid w:val="00703EF8"/>
    <w:rsid w:val="00750358"/>
    <w:rsid w:val="007D6991"/>
    <w:rsid w:val="007F772D"/>
    <w:rsid w:val="00807CA9"/>
    <w:rsid w:val="00822322"/>
    <w:rsid w:val="00834797"/>
    <w:rsid w:val="00837B76"/>
    <w:rsid w:val="00885D79"/>
    <w:rsid w:val="00970202"/>
    <w:rsid w:val="00971ABD"/>
    <w:rsid w:val="00996F14"/>
    <w:rsid w:val="009E14E1"/>
    <w:rsid w:val="009F14BC"/>
    <w:rsid w:val="00A37B8C"/>
    <w:rsid w:val="00A960DC"/>
    <w:rsid w:val="00AD3DC0"/>
    <w:rsid w:val="00B17AD7"/>
    <w:rsid w:val="00B66267"/>
    <w:rsid w:val="00BF403E"/>
    <w:rsid w:val="00C00C9D"/>
    <w:rsid w:val="00C0664B"/>
    <w:rsid w:val="00C24232"/>
    <w:rsid w:val="00CB6BA8"/>
    <w:rsid w:val="00CC41D7"/>
    <w:rsid w:val="00CC4224"/>
    <w:rsid w:val="00D14337"/>
    <w:rsid w:val="00D86FDA"/>
    <w:rsid w:val="00DA083F"/>
    <w:rsid w:val="00DB3E06"/>
    <w:rsid w:val="00DD7DE5"/>
    <w:rsid w:val="00E07A7F"/>
    <w:rsid w:val="00EE1B8B"/>
    <w:rsid w:val="00F20396"/>
    <w:rsid w:val="00F3433E"/>
    <w:rsid w:val="00FC4514"/>
    <w:rsid w:val="00FE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FC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620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antonio</cp:lastModifiedBy>
  <cp:revision>54</cp:revision>
  <dcterms:created xsi:type="dcterms:W3CDTF">2014-01-03T02:22:00Z</dcterms:created>
  <dcterms:modified xsi:type="dcterms:W3CDTF">2014-01-03T15:43:00Z</dcterms:modified>
</cp:coreProperties>
</file>