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23" w:rsidRDefault="007F4423" w:rsidP="00F35360">
      <w:pPr>
        <w:pStyle w:val="SemEspaamento"/>
      </w:pPr>
    </w:p>
    <w:p w:rsidR="00F35360" w:rsidRDefault="00F35360" w:rsidP="00F35360">
      <w:pPr>
        <w:pStyle w:val="SemEspaamento"/>
      </w:pPr>
    </w:p>
    <w:p w:rsidR="00F35360" w:rsidRPr="00EB4F3F" w:rsidRDefault="00F35360" w:rsidP="00F35360">
      <w:pPr>
        <w:pStyle w:val="SemEspaamento"/>
        <w:rPr>
          <w:b/>
          <w:sz w:val="24"/>
          <w:szCs w:val="24"/>
        </w:rPr>
      </w:pPr>
      <w:r w:rsidRPr="00EB4F3F">
        <w:rPr>
          <w:b/>
          <w:sz w:val="24"/>
          <w:szCs w:val="24"/>
        </w:rPr>
        <w:t>Denunciar a má ciência</w:t>
      </w:r>
    </w:p>
    <w:p w:rsidR="00F35360" w:rsidRPr="00EB4F3F" w:rsidRDefault="00F35360" w:rsidP="00F35360">
      <w:pPr>
        <w:pStyle w:val="SemEspaamento"/>
        <w:rPr>
          <w:sz w:val="24"/>
          <w:szCs w:val="24"/>
        </w:rPr>
      </w:pPr>
    </w:p>
    <w:p w:rsidR="00F35360" w:rsidRPr="00EB4F3F" w:rsidRDefault="00F35360" w:rsidP="00F35360">
      <w:pPr>
        <w:pStyle w:val="SemEspaamento"/>
        <w:rPr>
          <w:sz w:val="24"/>
          <w:szCs w:val="24"/>
        </w:rPr>
      </w:pPr>
    </w:p>
    <w:p w:rsidR="00F35360" w:rsidRPr="00EB4F3F" w:rsidRDefault="00F35360" w:rsidP="00F35360">
      <w:pPr>
        <w:pStyle w:val="SemEspaamento"/>
        <w:rPr>
          <w:sz w:val="24"/>
          <w:szCs w:val="24"/>
        </w:rPr>
      </w:pPr>
      <w:r w:rsidRPr="00EB4F3F">
        <w:rPr>
          <w:i/>
          <w:sz w:val="24"/>
          <w:szCs w:val="24"/>
        </w:rPr>
        <w:t>Pseudociência</w:t>
      </w:r>
      <w:r w:rsidRPr="00EB4F3F">
        <w:rPr>
          <w:sz w:val="24"/>
          <w:szCs w:val="24"/>
        </w:rPr>
        <w:t xml:space="preserve"> é o novo título da coleção da Fundação Francisco Manuel dos Santos, assinado pelo bioquímico e comunicador de ciência David Marçal. </w:t>
      </w:r>
    </w:p>
    <w:p w:rsidR="00807708" w:rsidRPr="00EB4F3F" w:rsidRDefault="00807708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>Neste livro, o autor pretende explicar o que é a ciência, os seus procedimentos, o seu método, mas também a sua fragilidade. Tudo isto para depois falar daquilo que não sendo ciência se faz passar por tal: a pseudociência.</w:t>
      </w:r>
    </w:p>
    <w:p w:rsidR="00807708" w:rsidRPr="00EB4F3F" w:rsidRDefault="00807708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>A pseudociência usa o palavrado científico, mas do modo como é empregue não tem qualquer significado real. Não recorre ao método científico, os estudos quando existem não são publicad</w:t>
      </w:r>
      <w:r w:rsidR="00445F6F" w:rsidRPr="00EB4F3F">
        <w:rPr>
          <w:sz w:val="24"/>
          <w:szCs w:val="24"/>
        </w:rPr>
        <w:t xml:space="preserve">os em revistas da especialidade e, por conseguinte, normalmente não tem revisão por pares. Apesar de tudo isto, estas atividades querem fazer-se passar por científicas pois a Ciência tem um selo de credibilidade. </w:t>
      </w:r>
    </w:p>
    <w:p w:rsidR="00445F6F" w:rsidRPr="00EB4F3F" w:rsidRDefault="00445F6F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 xml:space="preserve">Como o autor refere, a pseudociência está em todo o lado: desde manipulações estatísticas na publicidade a vários produtos, passando pelo recurso a figuras e argumentos de autoridade, em questões relacionadas com o debate produtos naturais </w:t>
      </w:r>
      <w:r w:rsidRPr="00EB4F3F">
        <w:rPr>
          <w:i/>
          <w:sz w:val="24"/>
          <w:szCs w:val="24"/>
        </w:rPr>
        <w:t>versus</w:t>
      </w:r>
      <w:r w:rsidRPr="00EB4F3F">
        <w:rPr>
          <w:sz w:val="24"/>
          <w:szCs w:val="24"/>
        </w:rPr>
        <w:t xml:space="preserve"> químicos, ou ainda nos debates relativos aos organismos geneticamente modificados, em certas teorias da conspiração e terminando nas ditas terapias alternativas. Neste caso, saliente-se o exemplo da homeopatia, uma terapia que não tem qualquer fundamento científico, nem resultado médico melhor do que um placebo, mas que mesmo assim tem vindo a conseguir aceitação junto do público.</w:t>
      </w:r>
    </w:p>
    <w:p w:rsidR="0015117F" w:rsidRPr="00EB4F3F" w:rsidRDefault="0015117F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>O final do livro traz alguma esperança, apresentando um “manual de sobrevivência”, dando dicas sobre como distinguir ciência de pseudociência e apresentando sugestões de livros de divulgação científica.</w:t>
      </w:r>
    </w:p>
    <w:p w:rsidR="0015117F" w:rsidRPr="00EB4F3F" w:rsidRDefault="00D9220D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 xml:space="preserve">O autor foi homenageado em Novembro com o prémio </w:t>
      </w:r>
      <w:r w:rsidRPr="00EB4F3F">
        <w:rPr>
          <w:i/>
          <w:sz w:val="24"/>
          <w:szCs w:val="24"/>
        </w:rPr>
        <w:t>COMCEPT 2014</w:t>
      </w:r>
      <w:r w:rsidRPr="00EB4F3F">
        <w:rPr>
          <w:sz w:val="24"/>
          <w:szCs w:val="24"/>
        </w:rPr>
        <w:t>, que propõe distinguir personalidades que se tenham destacado na promoção da ciência e do pensamento crítico.</w:t>
      </w:r>
    </w:p>
    <w:p w:rsidR="00EB4F3F" w:rsidRPr="00EB4F3F" w:rsidRDefault="00EB4F3F" w:rsidP="00EB4F3F">
      <w:pPr>
        <w:pStyle w:val="SemEspaamento"/>
        <w:rPr>
          <w:sz w:val="24"/>
          <w:szCs w:val="24"/>
        </w:rPr>
      </w:pPr>
    </w:p>
    <w:p w:rsidR="00EB4F3F" w:rsidRPr="00EB4F3F" w:rsidRDefault="00EB4F3F" w:rsidP="00EB4F3F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>João Lourenço Monteiro</w:t>
      </w:r>
      <w:r w:rsidR="00106A30">
        <w:rPr>
          <w:sz w:val="24"/>
          <w:szCs w:val="24"/>
        </w:rPr>
        <w:t xml:space="preserve"> (Biólogo e Comunicador de Ciência)</w:t>
      </w:r>
    </w:p>
    <w:p w:rsidR="00445F6F" w:rsidRPr="00EB4F3F" w:rsidRDefault="00EB4F3F" w:rsidP="00F35360">
      <w:pPr>
        <w:pStyle w:val="SemEspaamento"/>
        <w:rPr>
          <w:sz w:val="24"/>
          <w:szCs w:val="24"/>
        </w:rPr>
      </w:pPr>
      <w:r w:rsidRPr="00EB4F3F">
        <w:rPr>
          <w:sz w:val="24"/>
          <w:szCs w:val="24"/>
        </w:rPr>
        <w:t>Ciência na Imprensa Regional – Ciência Viva</w:t>
      </w:r>
    </w:p>
    <w:p w:rsidR="00F35360" w:rsidRPr="00EB4F3F" w:rsidRDefault="00F35360" w:rsidP="00F35360">
      <w:pPr>
        <w:pStyle w:val="SemEspaamento"/>
        <w:rPr>
          <w:sz w:val="24"/>
          <w:szCs w:val="24"/>
        </w:rPr>
      </w:pPr>
    </w:p>
    <w:sectPr w:rsidR="00F35360" w:rsidRPr="00EB4F3F" w:rsidSect="007F4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360"/>
    <w:rsid w:val="00106A30"/>
    <w:rsid w:val="0015117F"/>
    <w:rsid w:val="00445F6F"/>
    <w:rsid w:val="0077088A"/>
    <w:rsid w:val="007F4423"/>
    <w:rsid w:val="00807708"/>
    <w:rsid w:val="00D9220D"/>
    <w:rsid w:val="00EB4F3F"/>
    <w:rsid w:val="00F3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2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ANTONIO PIEDADE</cp:lastModifiedBy>
  <cp:revision>4</cp:revision>
  <dcterms:created xsi:type="dcterms:W3CDTF">2014-12-14T23:20:00Z</dcterms:created>
  <dcterms:modified xsi:type="dcterms:W3CDTF">2014-12-16T11:36:00Z</dcterms:modified>
</cp:coreProperties>
</file>