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192467" w:rsidRDefault="00192467">
      <w:pPr>
        <w:rPr>
          <w:rFonts w:cs="Arial"/>
          <w:b/>
          <w:bCs/>
          <w:color w:val="000000"/>
          <w:sz w:val="28"/>
          <w:szCs w:val="28"/>
        </w:rPr>
      </w:pPr>
      <w:r w:rsidRPr="00192467">
        <w:rPr>
          <w:rFonts w:cs="Arial"/>
          <w:b/>
          <w:bCs/>
          <w:color w:val="000000"/>
          <w:sz w:val="28"/>
          <w:szCs w:val="28"/>
        </w:rPr>
        <w:t>Investigadores portugueses redefinem função de neurónios ligados à motivação</w:t>
      </w:r>
    </w:p>
    <w:p w:rsidR="00192467" w:rsidRPr="00192467" w:rsidRDefault="00192467">
      <w:pPr>
        <w:rPr>
          <w:rFonts w:cs="Arial"/>
          <w:b/>
          <w:bCs/>
          <w:color w:val="000000"/>
          <w:sz w:val="24"/>
          <w:szCs w:val="24"/>
        </w:rPr>
      </w:pPr>
    </w:p>
    <w:p w:rsidR="00192467" w:rsidRPr="00192467" w:rsidRDefault="00192467" w:rsidP="00192467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Uma equipa da Universidade do Minho provou pela primeira vez que a classe de neurónios D2 pode estar ligada aos estímulos positivos do prazer e da motivação. O resultado, publicado na reputada revista “</w:t>
      </w:r>
      <w:proofErr w:type="spellStart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Nature</w:t>
      </w:r>
      <w:proofErr w:type="spellEnd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Communications</w:t>
      </w:r>
      <w:proofErr w:type="spellEnd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”, ajuda a perceber melhor o sistema de recompensa, essencial na sobrevivência das espécies, e que falha em doenças como a depressão, o défice</w:t>
      </w:r>
      <w:r w:rsidR="008014C9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de atenção e a adição de substâncias. O estudo foi coordenado por Ana João Rodrigues e Nuno</w:t>
      </w:r>
      <w:r w:rsidR="008014C9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192467">
        <w:rPr>
          <w:rFonts w:eastAsia="Times New Roman" w:cs="Arial"/>
          <w:color w:val="000000"/>
          <w:sz w:val="24"/>
          <w:szCs w:val="24"/>
          <w:lang w:eastAsia="pt-PT"/>
        </w:rPr>
        <w:t xml:space="preserve">Sousa, no ICVS – Instituto de Investigação em Ciências da Vida e Saúde da </w:t>
      </w:r>
      <w:proofErr w:type="spellStart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, em Braga.</w:t>
      </w:r>
    </w:p>
    <w:p w:rsidR="00192467" w:rsidRPr="00192467" w:rsidRDefault="00192467" w:rsidP="00192467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A perceção de prazer é importante para a sobrevivência, pois permite esforçarmo-nos pelo que necessitamos e desejamos. Comer o prato preferido, ouvir certa música, fazer sexo são situações que ativam o circuito cerebral chamado sistema de recompensa. Neste circuito destacam-se os neurónios D1 e D2, situados no núcleo</w:t>
      </w:r>
      <w:r w:rsidR="008014C9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19246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accumbens</w:t>
      </w:r>
      <w:proofErr w:type="spellEnd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, no interior do cérebro. A comunidade científica associava os D1 ao processamento de estímulos positivos/prazer e os D2 a um papel relevante nos estímulos negativos. Mas a equipa portuguesa provou agora que ambos podem ter funções positivas no comportamento.</w:t>
      </w:r>
    </w:p>
    <w:p w:rsidR="00192467" w:rsidRPr="00192467" w:rsidRDefault="00192467" w:rsidP="00192467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192467">
        <w:rPr>
          <w:rFonts w:eastAsia="Times New Roman" w:cs="Arial"/>
          <w:color w:val="000000"/>
          <w:sz w:val="24"/>
          <w:szCs w:val="24"/>
          <w:lang w:eastAsia="pt-PT"/>
        </w:rPr>
        <w:t xml:space="preserve">Os testes em laboratório envolveram 2 espécies de roedores. Os animais tinham que carregar determinadas vezes numa alavanca para obter um doce (recompensa). Ao longo dos dias tinham que carregar cada vez mais para receberem o mesmo. Provou-se que quanto mais motivado o animal estava na tarefa, mais neurónios D1 e D2 ativava, carregando até 150 vezes por doce. Numa segunda fase, </w:t>
      </w:r>
      <w:proofErr w:type="spellStart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activaram</w:t>
      </w:r>
      <w:proofErr w:type="spellEnd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 xml:space="preserve"> ou inibiram </w:t>
      </w:r>
      <w:proofErr w:type="spellStart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selectivamente</w:t>
      </w:r>
      <w:proofErr w:type="spellEnd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 xml:space="preserve"> estes neurónios durante a tarefa usando um laser (técnica de </w:t>
      </w:r>
      <w:proofErr w:type="spellStart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optogenética</w:t>
      </w:r>
      <w:proofErr w:type="spellEnd"/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). Observou-se que a motivação do animal aumentava drasticamente ao ativar-se tanto os D1 como os D2, levando-o a carregar mais vezes na alavanca. Por outro lado, a inibição dos neurónios D2 diminuía a sua motivação.</w:t>
      </w:r>
    </w:p>
    <w:p w:rsidR="00192467" w:rsidRPr="00192467" w:rsidRDefault="00192467" w:rsidP="00192467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“Os resultados foram surpreendentes, pois mostraram que ambas as populações neuronais têm um papel pró-motivação, contrariamente ao que a tinha vindo a ser proposto”, explicam Ana João Rodrigues e Nuno Sousa. Este estudo “é importante para compreender melhor como funciona o sistema de recompensa, que está disfuncional em patologias como a depressão e a adição”, e pode abrir caminho para terapias direcionadas na eventual ativação daqueles neurónios. A equipa de trabalho do ICVS incluiu ainda Carina Cunha, Bárbara Coimbra, Ana David Pereira, Sónia Borges, Luísa Pinto e Patrício Costa.</w:t>
      </w:r>
    </w:p>
    <w:p w:rsidR="008014C9" w:rsidRDefault="008014C9" w:rsidP="00192467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192467" w:rsidRPr="00192467" w:rsidRDefault="00192467" w:rsidP="00192467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19246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Link para o Artigo: </w:t>
      </w:r>
      <w:hyperlink r:id="rId4" w:tgtFrame="_blank" w:history="1">
        <w:r w:rsidRPr="00192467">
          <w:rPr>
            <w:rFonts w:eastAsia="Times New Roman" w:cs="Arial"/>
            <w:i/>
            <w:iCs/>
            <w:color w:val="0000FF"/>
            <w:sz w:val="24"/>
            <w:szCs w:val="24"/>
            <w:u w:val="single"/>
            <w:lang w:eastAsia="pt-PT"/>
          </w:rPr>
          <w:t>www.nature.com/ncomms/2016/160623/ncomms11829/full/ncomms11829.html</w:t>
        </w:r>
      </w:hyperlink>
    </w:p>
    <w:p w:rsidR="00192467" w:rsidRPr="00192467" w:rsidRDefault="00192467">
      <w:pPr>
        <w:rPr>
          <w:sz w:val="24"/>
          <w:szCs w:val="24"/>
        </w:rPr>
      </w:pPr>
    </w:p>
    <w:p w:rsidR="00192467" w:rsidRPr="00192467" w:rsidRDefault="00192467" w:rsidP="00192467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Gabinete de Comunicação, Informação e Imagem</w:t>
      </w:r>
      <w:r w:rsidRPr="00192467">
        <w:rPr>
          <w:rFonts w:eastAsia="Times New Roman" w:cs="Segoe UI"/>
          <w:color w:val="000000"/>
          <w:sz w:val="24"/>
          <w:szCs w:val="24"/>
          <w:lang w:eastAsia="pt-PT"/>
        </w:rPr>
        <w:t xml:space="preserve"> </w:t>
      </w:r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Universidade do Minho</w:t>
      </w:r>
    </w:p>
    <w:p w:rsidR="00192467" w:rsidRPr="00192467" w:rsidRDefault="00192467" w:rsidP="00192467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192467">
        <w:rPr>
          <w:rFonts w:eastAsia="Times New Roman" w:cs="Arial"/>
          <w:color w:val="000000"/>
          <w:sz w:val="24"/>
          <w:szCs w:val="24"/>
          <w:lang w:eastAsia="pt-PT"/>
        </w:rPr>
        <w:t>Ciência na Imprensa Regional – Ciência Viva</w:t>
      </w:r>
    </w:p>
    <w:p w:rsidR="00192467" w:rsidRPr="00192467" w:rsidRDefault="00192467">
      <w:pPr>
        <w:rPr>
          <w:sz w:val="24"/>
          <w:szCs w:val="24"/>
        </w:rPr>
      </w:pPr>
    </w:p>
    <w:sectPr w:rsidR="00192467" w:rsidRPr="00192467" w:rsidSect="00A35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92467"/>
    <w:rsid w:val="00192467"/>
    <w:rsid w:val="00362D13"/>
    <w:rsid w:val="008014C9"/>
    <w:rsid w:val="00943EA8"/>
    <w:rsid w:val="00A3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F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192467"/>
  </w:style>
  <w:style w:type="character" w:styleId="Hiperligao">
    <w:name w:val="Hyperlink"/>
    <w:basedOn w:val="Tipodeletrapredefinidodopargrafo"/>
    <w:uiPriority w:val="99"/>
    <w:semiHidden/>
    <w:unhideWhenUsed/>
    <w:rsid w:val="00192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cienciaviva.pt/owa/redir.aspx?C=B3sGH-Pvfk2QNr5LGqH5Qy2hvCY73tMIjBuagRxCA2kZMnzIqYC2KGpwyT9CKDMWWfBo9vRbj0s.&amp;URL=http%3a%2f%2fwww.nature.com%2fncomms%2f2016%2f160623%2fncomms11829%2ffull%2fncomms11829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2503</Characters>
  <Application>Microsoft Office Word</Application>
  <DocSecurity>0</DocSecurity>
  <Lines>20</Lines>
  <Paragraphs>5</Paragraphs>
  <ScaleCrop>false</ScaleCrop>
  <Company>PERSONAL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2016-09-09T14:30:00Z</dcterms:created>
  <dcterms:modified xsi:type="dcterms:W3CDTF">2016-09-09T14:35:00Z</dcterms:modified>
</cp:coreProperties>
</file>